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0" w:rsidRDefault="00516070" w:rsidP="0033669C">
      <w:pPr>
        <w:spacing w:line="24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6070" w:rsidRDefault="00516070" w:rsidP="0033669C">
      <w:pPr>
        <w:spacing w:line="240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6070" w:rsidRPr="00516070" w:rsidRDefault="00516070" w:rsidP="005160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0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КОРОСТИШІВСЬКОГО РАЙОНУ ЖИТОМИРСЬКОЇ ОБЛАСТІ</w:t>
      </w: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070" w:rsidRPr="00516070" w:rsidRDefault="00516070" w:rsidP="0051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51607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516070" w:rsidRPr="00516070" w:rsidRDefault="00516070" w:rsidP="00516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6070" w:rsidRPr="00516070" w:rsidRDefault="00516070" w:rsidP="00516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07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516070" w:rsidRPr="00516070" w:rsidRDefault="00516070" w:rsidP="0051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6070" w:rsidRPr="00516070" w:rsidRDefault="00516070" w:rsidP="0051607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5160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 </w:t>
      </w:r>
      <w:proofErr w:type="spellStart"/>
      <w:r w:rsidRPr="00516070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Pr="00516070">
        <w:rPr>
          <w:rFonts w:ascii="Times New Roman" w:hAnsi="Times New Roman" w:cs="Times New Roman"/>
          <w:sz w:val="24"/>
          <w:szCs w:val="24"/>
          <w:lang w:val="uk-UA"/>
        </w:rPr>
        <w:t xml:space="preserve">у про </w:t>
      </w:r>
      <w:proofErr w:type="spellStart"/>
      <w:r w:rsidRPr="00516070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</w:p>
    <w:p w:rsidR="00516070" w:rsidRPr="00516070" w:rsidRDefault="00875124" w:rsidP="0051607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516070" w:rsidRPr="00516070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 w:rsidR="00516070" w:rsidRPr="00516070">
        <w:rPr>
          <w:rFonts w:ascii="Times New Roman" w:hAnsi="Times New Roman" w:cs="Times New Roman"/>
          <w:sz w:val="24"/>
          <w:szCs w:val="24"/>
        </w:rPr>
        <w:t>об’єктам</w:t>
      </w:r>
      <w:proofErr w:type="spellEnd"/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6070" w:rsidRPr="00516070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</w:p>
    <w:p w:rsidR="00516070" w:rsidRDefault="00516070" w:rsidP="0051607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B9148A">
        <w:rPr>
          <w:rFonts w:ascii="Times New Roman" w:hAnsi="Times New Roman" w:cs="Times New Roman"/>
          <w:sz w:val="24"/>
          <w:szCs w:val="24"/>
          <w:lang w:val="uk-UA"/>
        </w:rPr>
        <w:t>майна</w:t>
      </w:r>
      <w:r w:rsidRPr="00516070">
        <w:rPr>
          <w:rFonts w:ascii="Times New Roman" w:hAnsi="Times New Roman" w:cs="Times New Roman"/>
          <w:sz w:val="24"/>
          <w:szCs w:val="24"/>
        </w:rPr>
        <w:t> </w:t>
      </w:r>
      <w:r w:rsidRPr="00B9148A">
        <w:rPr>
          <w:rFonts w:ascii="Times New Roman" w:hAnsi="Times New Roman" w:cs="Times New Roman"/>
          <w:sz w:val="24"/>
          <w:szCs w:val="24"/>
          <w:lang w:val="uk-UA"/>
        </w:rPr>
        <w:t>населених</w:t>
      </w:r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148A">
        <w:rPr>
          <w:rFonts w:ascii="Times New Roman" w:hAnsi="Times New Roman" w:cs="Times New Roman"/>
          <w:sz w:val="24"/>
          <w:szCs w:val="24"/>
          <w:lang w:val="uk-UA"/>
        </w:rPr>
        <w:t>пунктів</w:t>
      </w:r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070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 w:rsidRPr="00B9148A">
        <w:rPr>
          <w:rFonts w:ascii="Times New Roman" w:hAnsi="Times New Roman" w:cs="Times New Roman"/>
          <w:sz w:val="24"/>
          <w:szCs w:val="24"/>
          <w:lang w:val="uk-UA"/>
        </w:rPr>
        <w:t>івської</w:t>
      </w:r>
    </w:p>
    <w:p w:rsidR="00516070" w:rsidRPr="00516070" w:rsidRDefault="00516070" w:rsidP="00516070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B812C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B72B45" w:rsidRDefault="00516070" w:rsidP="00B72B45">
      <w:pPr>
        <w:ind w:right="5395"/>
        <w:jc w:val="both"/>
        <w:rPr>
          <w:sz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16070" w:rsidRDefault="00B72B45" w:rsidP="00B7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2B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новлення на території </w:t>
      </w:r>
      <w:r w:rsidR="000B2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Коростишівської міської ради</w:t>
      </w:r>
      <w:r w:rsidRPr="00B72B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єдиного 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ункціонального механ</w:t>
      </w:r>
      <w:r w:rsidR="008751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ізму присвоєння та зміни </w:t>
      </w:r>
      <w:r w:rsid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 та керуючись </w:t>
      </w:r>
      <w:r w:rsidR="00C0653F" w:rsidRP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законами України "Про державну реєстрацію речових прав та їх обмежень", «Про державний земельний кадастр», 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Інструкцією про порядок проведення технічної інвентаризації об'єктів нерухомого майна, затвердженої наказом Д</w:t>
      </w:r>
      <w:r w:rsidR="00D73D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ержбуду України 24.05.2001 №</w:t>
      </w:r>
      <w:r w:rsidR="009E7EDB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127, і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нструкцією щодо проведення поділу, виділу та розрахунку часток об'єктів нерухомого майна, затвердженої наказом Міністерства з питань житлово-комунального го</w:t>
      </w:r>
      <w:r w:rsidR="00D73D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сподарства України 18.06.2007  №</w:t>
      </w:r>
      <w:r w:rsidR="00C0653F"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55</w:t>
      </w:r>
      <w:r w:rsidR="00C0653F" w:rsidRPr="00C06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ст.37 Закону України "Про місцеве самоврядування в Україні"</w:t>
      </w:r>
      <w:r w:rsidR="00B812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 Коростишівської міської ради</w:t>
      </w:r>
    </w:p>
    <w:p w:rsidR="00B812C7" w:rsidRDefault="00B812C7" w:rsidP="00B81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12C7" w:rsidRPr="00C0653F" w:rsidRDefault="00B812C7" w:rsidP="00B81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516070" w:rsidRPr="00C0653F" w:rsidRDefault="00516070" w:rsidP="00B72B4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12C7" w:rsidRDefault="007F00C1" w:rsidP="007F00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  </w:t>
      </w:r>
      <w:proofErr w:type="spellStart"/>
      <w:r w:rsidR="00B812C7">
        <w:rPr>
          <w:rFonts w:ascii="Times New Roman" w:hAnsi="Times New Roman" w:cs="Times New Roman"/>
          <w:sz w:val="24"/>
          <w:szCs w:val="24"/>
        </w:rPr>
        <w:t>Поряд</w:t>
      </w:r>
      <w:r w:rsidR="00B812C7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="00875124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="0087512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7512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об’єктам</w:t>
      </w:r>
      <w:proofErr w:type="spellEnd"/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="00B812C7" w:rsidRPr="00516070">
        <w:rPr>
          <w:rFonts w:ascii="Times New Roman" w:hAnsi="Times New Roman" w:cs="Times New Roman"/>
          <w:sz w:val="24"/>
          <w:szCs w:val="24"/>
        </w:rPr>
        <w:t xml:space="preserve"> майна 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12C7" w:rsidRPr="00516070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 w:rsidR="00B812C7" w:rsidRPr="00516070">
        <w:rPr>
          <w:rFonts w:ascii="Times New Roman" w:hAnsi="Times New Roman" w:cs="Times New Roman"/>
          <w:sz w:val="24"/>
          <w:szCs w:val="24"/>
        </w:rPr>
        <w:t>івської</w:t>
      </w:r>
      <w:proofErr w:type="spellEnd"/>
      <w:r w:rsidR="00823C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6D47FD" w:rsidRPr="006D47FD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B812C7" w:rsidRPr="00B812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7EDB" w:rsidRPr="00B812C7" w:rsidRDefault="007F00C1" w:rsidP="007F00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E7EDB" w:rsidRPr="009E7EDB">
        <w:rPr>
          <w:rFonts w:ascii="Times New Roman" w:hAnsi="Times New Roman" w:cs="Times New Roman"/>
          <w:sz w:val="24"/>
          <w:szCs w:val="24"/>
          <w:lang w:val="uk-UA"/>
        </w:rPr>
        <w:t xml:space="preserve"> Визнати таким, що втратило чинність, ріш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>ення виконавчого комітет</w:t>
      </w:r>
      <w:r w:rsidR="00DE5F0A">
        <w:rPr>
          <w:rFonts w:ascii="Times New Roman" w:hAnsi="Times New Roman" w:cs="Times New Roman"/>
          <w:sz w:val="24"/>
          <w:szCs w:val="24"/>
          <w:lang w:val="uk-UA"/>
        </w:rPr>
        <w:t xml:space="preserve">у Коростишівської міської ради 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E5F0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9E7EDB">
        <w:rPr>
          <w:rFonts w:ascii="Times New Roman" w:hAnsi="Times New Roman" w:cs="Times New Roman"/>
          <w:sz w:val="24"/>
          <w:szCs w:val="24"/>
          <w:lang w:val="uk-UA"/>
        </w:rPr>
        <w:t xml:space="preserve">Порядку присвоєння та зміни поштових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 об'єктам нерухомого майна на території Коростишівської м</w:t>
      </w:r>
      <w:r w:rsidR="00FD3DF2">
        <w:rPr>
          <w:rFonts w:ascii="Times New Roman" w:hAnsi="Times New Roman" w:cs="Times New Roman"/>
          <w:sz w:val="24"/>
          <w:szCs w:val="24"/>
          <w:lang w:val="uk-UA"/>
        </w:rPr>
        <w:t>іської ради» від 26.06.2018 № 119</w:t>
      </w:r>
      <w:r>
        <w:rPr>
          <w:rFonts w:ascii="Times New Roman" w:hAnsi="Times New Roman" w:cs="Times New Roman"/>
          <w:sz w:val="24"/>
          <w:szCs w:val="24"/>
          <w:lang w:val="uk-UA"/>
        </w:rPr>
        <w:t>, із внесеними змінами</w:t>
      </w:r>
      <w:r w:rsidR="009E7EDB" w:rsidRPr="009E7E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0C1" w:rsidRPr="007F00C1" w:rsidRDefault="007F00C1" w:rsidP="007F00C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F00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органів ради, згідно розподілу  обов'язків.</w:t>
      </w:r>
    </w:p>
    <w:p w:rsidR="00B812C7" w:rsidRDefault="00B812C7" w:rsidP="00B812C7">
      <w:pPr>
        <w:pStyle w:val="a8"/>
        <w:shd w:val="clear" w:color="auto" w:fill="FFFFFF"/>
        <w:spacing w:before="0" w:beforeAutospacing="0" w:after="255" w:afterAutospacing="0"/>
        <w:rPr>
          <w:lang w:val="uk-UA"/>
        </w:rPr>
      </w:pPr>
    </w:p>
    <w:p w:rsidR="007F00C1" w:rsidRDefault="007F00C1" w:rsidP="00B812C7">
      <w:pPr>
        <w:pStyle w:val="a8"/>
        <w:shd w:val="clear" w:color="auto" w:fill="FFFFFF"/>
        <w:spacing w:before="0" w:beforeAutospacing="0" w:after="255" w:afterAutospacing="0"/>
        <w:rPr>
          <w:lang w:val="uk-UA"/>
        </w:rPr>
      </w:pPr>
    </w:p>
    <w:p w:rsidR="00C24171" w:rsidRPr="00B9148A" w:rsidRDefault="007F00C1" w:rsidP="00B9148A">
      <w:pPr>
        <w:pStyle w:val="a8"/>
        <w:shd w:val="clear" w:color="auto" w:fill="FFFFFF"/>
        <w:spacing w:before="0" w:beforeAutospacing="0" w:after="255" w:afterAutospacing="0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</w:t>
      </w:r>
      <w:r w:rsidR="00B9148A">
        <w:rPr>
          <w:lang w:val="uk-UA"/>
        </w:rPr>
        <w:t xml:space="preserve">                      І.М. Кохан</w:t>
      </w:r>
    </w:p>
    <w:sectPr w:rsidR="00C24171" w:rsidRPr="00B9148A" w:rsidSect="00F1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9F6"/>
    <w:multiLevelType w:val="hybridMultilevel"/>
    <w:tmpl w:val="D3AE5D2A"/>
    <w:lvl w:ilvl="0" w:tplc="5A96A4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FE2"/>
    <w:multiLevelType w:val="multilevel"/>
    <w:tmpl w:val="C60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24A5"/>
    <w:multiLevelType w:val="hybridMultilevel"/>
    <w:tmpl w:val="91BE9B1C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A0BF4"/>
    <w:multiLevelType w:val="multilevel"/>
    <w:tmpl w:val="7CE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7B52"/>
    <w:multiLevelType w:val="hybridMultilevel"/>
    <w:tmpl w:val="B9D6FF42"/>
    <w:lvl w:ilvl="0" w:tplc="EAFEA36A">
      <w:start w:val="1"/>
      <w:numFmt w:val="bullet"/>
      <w:lvlText w:val="-"/>
      <w:lvlJc w:val="left"/>
      <w:pPr>
        <w:tabs>
          <w:tab w:val="num" w:pos="-14"/>
        </w:tabs>
        <w:ind w:left="-1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06"/>
        </w:tabs>
        <w:ind w:left="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6"/>
        </w:tabs>
        <w:ind w:left="2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6"/>
        </w:tabs>
        <w:ind w:left="3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</w:abstractNum>
  <w:abstractNum w:abstractNumId="5">
    <w:nsid w:val="54D0728A"/>
    <w:multiLevelType w:val="multilevel"/>
    <w:tmpl w:val="E9D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E0C7F"/>
    <w:multiLevelType w:val="hybridMultilevel"/>
    <w:tmpl w:val="72A45CBC"/>
    <w:lvl w:ilvl="0" w:tplc="1B5AA09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DA5798"/>
    <w:multiLevelType w:val="multilevel"/>
    <w:tmpl w:val="3640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DA1"/>
    <w:rsid w:val="00012346"/>
    <w:rsid w:val="0004291A"/>
    <w:rsid w:val="00045CEA"/>
    <w:rsid w:val="00047C37"/>
    <w:rsid w:val="00057255"/>
    <w:rsid w:val="00093DD3"/>
    <w:rsid w:val="00097544"/>
    <w:rsid w:val="000B239F"/>
    <w:rsid w:val="000C3ECA"/>
    <w:rsid w:val="000F75F4"/>
    <w:rsid w:val="000F76BF"/>
    <w:rsid w:val="0011404A"/>
    <w:rsid w:val="001272CC"/>
    <w:rsid w:val="00140EC5"/>
    <w:rsid w:val="001C19CE"/>
    <w:rsid w:val="001D27A5"/>
    <w:rsid w:val="002102F1"/>
    <w:rsid w:val="002345D8"/>
    <w:rsid w:val="00247C2D"/>
    <w:rsid w:val="00255F26"/>
    <w:rsid w:val="00271629"/>
    <w:rsid w:val="002909CB"/>
    <w:rsid w:val="002F227D"/>
    <w:rsid w:val="00305E09"/>
    <w:rsid w:val="00312729"/>
    <w:rsid w:val="003202BB"/>
    <w:rsid w:val="0033669C"/>
    <w:rsid w:val="003B2920"/>
    <w:rsid w:val="003D56C5"/>
    <w:rsid w:val="003F14BE"/>
    <w:rsid w:val="004034B8"/>
    <w:rsid w:val="00413C65"/>
    <w:rsid w:val="004474DE"/>
    <w:rsid w:val="00447CDE"/>
    <w:rsid w:val="00453C15"/>
    <w:rsid w:val="00462F45"/>
    <w:rsid w:val="00464EF3"/>
    <w:rsid w:val="004A63E6"/>
    <w:rsid w:val="00501525"/>
    <w:rsid w:val="00515EA5"/>
    <w:rsid w:val="00516070"/>
    <w:rsid w:val="00520365"/>
    <w:rsid w:val="005D649F"/>
    <w:rsid w:val="005F5D32"/>
    <w:rsid w:val="00626319"/>
    <w:rsid w:val="006557F8"/>
    <w:rsid w:val="0066083E"/>
    <w:rsid w:val="006810AA"/>
    <w:rsid w:val="00695474"/>
    <w:rsid w:val="006C4444"/>
    <w:rsid w:val="006C63A2"/>
    <w:rsid w:val="006D47FD"/>
    <w:rsid w:val="0073002E"/>
    <w:rsid w:val="00733148"/>
    <w:rsid w:val="00750336"/>
    <w:rsid w:val="007D556E"/>
    <w:rsid w:val="007D5622"/>
    <w:rsid w:val="007F00C1"/>
    <w:rsid w:val="00800EF2"/>
    <w:rsid w:val="00807837"/>
    <w:rsid w:val="00820B63"/>
    <w:rsid w:val="00823C16"/>
    <w:rsid w:val="00843CF7"/>
    <w:rsid w:val="008576D8"/>
    <w:rsid w:val="00864205"/>
    <w:rsid w:val="008711BA"/>
    <w:rsid w:val="00875124"/>
    <w:rsid w:val="00887F49"/>
    <w:rsid w:val="008945FA"/>
    <w:rsid w:val="008E012C"/>
    <w:rsid w:val="00906A8A"/>
    <w:rsid w:val="0091682C"/>
    <w:rsid w:val="00920E8C"/>
    <w:rsid w:val="009255C7"/>
    <w:rsid w:val="00926F8A"/>
    <w:rsid w:val="00960768"/>
    <w:rsid w:val="00980155"/>
    <w:rsid w:val="009C65E9"/>
    <w:rsid w:val="009E7EDB"/>
    <w:rsid w:val="00A2438A"/>
    <w:rsid w:val="00A44CB7"/>
    <w:rsid w:val="00A62F36"/>
    <w:rsid w:val="00A7031D"/>
    <w:rsid w:val="00AC2EF4"/>
    <w:rsid w:val="00AE069C"/>
    <w:rsid w:val="00B06D39"/>
    <w:rsid w:val="00B11902"/>
    <w:rsid w:val="00B5293E"/>
    <w:rsid w:val="00B72B45"/>
    <w:rsid w:val="00B812C7"/>
    <w:rsid w:val="00B9148A"/>
    <w:rsid w:val="00B959BD"/>
    <w:rsid w:val="00BB23E2"/>
    <w:rsid w:val="00BD24EB"/>
    <w:rsid w:val="00BE40EB"/>
    <w:rsid w:val="00BE675C"/>
    <w:rsid w:val="00C0653F"/>
    <w:rsid w:val="00C24171"/>
    <w:rsid w:val="00C34B87"/>
    <w:rsid w:val="00C41E06"/>
    <w:rsid w:val="00C525C1"/>
    <w:rsid w:val="00C53731"/>
    <w:rsid w:val="00CA0034"/>
    <w:rsid w:val="00CE2A7E"/>
    <w:rsid w:val="00CF77A0"/>
    <w:rsid w:val="00D14A1D"/>
    <w:rsid w:val="00D26DA9"/>
    <w:rsid w:val="00D342D6"/>
    <w:rsid w:val="00D73D23"/>
    <w:rsid w:val="00D94D0A"/>
    <w:rsid w:val="00D95C7D"/>
    <w:rsid w:val="00DA5DA1"/>
    <w:rsid w:val="00DC58A1"/>
    <w:rsid w:val="00DE5F0A"/>
    <w:rsid w:val="00DE703D"/>
    <w:rsid w:val="00DF6871"/>
    <w:rsid w:val="00E107EE"/>
    <w:rsid w:val="00E244B6"/>
    <w:rsid w:val="00E34236"/>
    <w:rsid w:val="00E5005D"/>
    <w:rsid w:val="00E87F42"/>
    <w:rsid w:val="00E92B1C"/>
    <w:rsid w:val="00EC55EC"/>
    <w:rsid w:val="00ED06D3"/>
    <w:rsid w:val="00ED274B"/>
    <w:rsid w:val="00ED2BEC"/>
    <w:rsid w:val="00EE387E"/>
    <w:rsid w:val="00EF4B55"/>
    <w:rsid w:val="00F07A74"/>
    <w:rsid w:val="00F17728"/>
    <w:rsid w:val="00F37880"/>
    <w:rsid w:val="00F60C99"/>
    <w:rsid w:val="00F815BB"/>
    <w:rsid w:val="00F90365"/>
    <w:rsid w:val="00F91B69"/>
    <w:rsid w:val="00FD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0E8C"/>
    <w:pPr>
      <w:ind w:left="720"/>
      <w:contextualSpacing/>
    </w:pPr>
  </w:style>
  <w:style w:type="paragraph" w:styleId="a7">
    <w:name w:val="No Spacing"/>
    <w:uiPriority w:val="1"/>
    <w:qFormat/>
    <w:rsid w:val="0051607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12C7"/>
    <w:rPr>
      <w:i/>
      <w:iCs/>
    </w:rPr>
  </w:style>
  <w:style w:type="paragraph" w:customStyle="1" w:styleId="Style3">
    <w:name w:val="Style3"/>
    <w:basedOn w:val="a"/>
    <w:rsid w:val="006557F8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57F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0E8C"/>
    <w:pPr>
      <w:ind w:left="720"/>
      <w:contextualSpacing/>
    </w:pPr>
  </w:style>
  <w:style w:type="paragraph" w:styleId="a7">
    <w:name w:val="No Spacing"/>
    <w:uiPriority w:val="1"/>
    <w:qFormat/>
    <w:rsid w:val="0051607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12C7"/>
    <w:rPr>
      <w:i/>
      <w:iCs/>
    </w:rPr>
  </w:style>
  <w:style w:type="paragraph" w:customStyle="1" w:styleId="Style3">
    <w:name w:val="Style3"/>
    <w:basedOn w:val="a"/>
    <w:rsid w:val="006557F8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57F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005">
              <w:marLeft w:val="600"/>
              <w:marRight w:val="6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6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6172">
              <w:marLeft w:val="600"/>
              <w:marRight w:val="6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8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818-8BC0-4756-92AA-1978152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Zilinska</cp:lastModifiedBy>
  <cp:revision>3</cp:revision>
  <cp:lastPrinted>2019-01-25T09:00:00Z</cp:lastPrinted>
  <dcterms:created xsi:type="dcterms:W3CDTF">2019-01-25T12:18:00Z</dcterms:created>
  <dcterms:modified xsi:type="dcterms:W3CDTF">2019-01-25T12:21:00Z</dcterms:modified>
</cp:coreProperties>
</file>