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>
        <w:rPr>
          <w:sz w:val="26"/>
          <w:szCs w:val="26"/>
          <w:lang w:val="uk-UA" w:eastAsia="uk-UA"/>
        </w:rPr>
        <w:t xml:space="preserve"> погодження  ФОП Лазарчуку В.А.</w:t>
      </w: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 п'яти тимчасових павільйонів</w:t>
      </w:r>
    </w:p>
    <w:p w:rsidR="00D313B6" w:rsidRPr="006E3314" w:rsidRDefault="00EC4903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за адресою: вул. С.</w:t>
      </w:r>
      <w:r w:rsidR="00A85D72">
        <w:rPr>
          <w:sz w:val="26"/>
          <w:szCs w:val="26"/>
          <w:lang w:val="uk-UA" w:eastAsia="uk-UA"/>
        </w:rPr>
        <w:t>Панасюка,18 в м.Коростишів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A85D72" w:rsidP="005C76D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 Лазарчука Валентина Аркадійовича, прож.  м. Кор</w:t>
      </w:r>
      <w:r w:rsidR="00EC4903">
        <w:rPr>
          <w:sz w:val="26"/>
          <w:szCs w:val="26"/>
          <w:lang w:val="uk-UA" w:eastAsia="uk-UA"/>
        </w:rPr>
        <w:t>остишів, вул.Гранітна,5, копію в</w:t>
      </w:r>
      <w:r>
        <w:rPr>
          <w:sz w:val="26"/>
          <w:szCs w:val="26"/>
          <w:lang w:val="uk-UA" w:eastAsia="uk-UA"/>
        </w:rPr>
        <w:t xml:space="preserve">итягу з Єдиного державного реєстру юридичних </w:t>
      </w:r>
      <w:r w:rsidR="00EC4903">
        <w:rPr>
          <w:sz w:val="26"/>
          <w:szCs w:val="26"/>
          <w:lang w:val="uk-UA" w:eastAsia="uk-UA"/>
        </w:rPr>
        <w:t>осіб, фізичних осіб-підприємців, копія  в</w:t>
      </w:r>
      <w:r>
        <w:rPr>
          <w:sz w:val="26"/>
          <w:szCs w:val="26"/>
          <w:lang w:val="uk-UA" w:eastAsia="uk-UA"/>
        </w:rPr>
        <w:t xml:space="preserve">итягу з Державного реєстру речових прав на нерухоме майно про реєстрацію права власності  на земельну ділянку від 19.02.2020р,  відповідно до ст.40 Закону України </w:t>
      </w:r>
      <w:r w:rsidRPr="00A85D72">
        <w:rPr>
          <w:sz w:val="26"/>
          <w:szCs w:val="26"/>
          <w:lang w:val="uk-UA" w:eastAsia="uk-UA"/>
        </w:rPr>
        <w:t>«</w:t>
      </w:r>
      <w:r>
        <w:rPr>
          <w:sz w:val="26"/>
          <w:szCs w:val="26"/>
          <w:lang w:val="uk-UA" w:eastAsia="uk-UA"/>
        </w:rPr>
        <w:t>Про місцеве самоврядування в Україні</w:t>
      </w:r>
      <w:r w:rsidRPr="00A85D72">
        <w:rPr>
          <w:sz w:val="26"/>
          <w:szCs w:val="26"/>
          <w:lang w:val="uk-UA"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п.4 ст.28 Закону України </w:t>
      </w:r>
      <w:r w:rsidRPr="00A85D72">
        <w:rPr>
          <w:sz w:val="26"/>
          <w:szCs w:val="26"/>
          <w:lang w:val="uk-UA" w:eastAsia="uk-UA"/>
        </w:rPr>
        <w:t>«</w:t>
      </w:r>
      <w:r>
        <w:rPr>
          <w:sz w:val="26"/>
          <w:szCs w:val="26"/>
          <w:lang w:val="uk-UA" w:eastAsia="uk-UA"/>
        </w:rPr>
        <w:t>Про регулювання містобудівної діяльності</w:t>
      </w:r>
      <w:r w:rsidRPr="00A85D72">
        <w:rPr>
          <w:sz w:val="26"/>
          <w:szCs w:val="26"/>
          <w:lang w:val="uk-UA" w:eastAsia="uk-UA"/>
        </w:rPr>
        <w:t xml:space="preserve">» </w:t>
      </w:r>
      <w:r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>
        <w:rPr>
          <w:sz w:val="26"/>
          <w:szCs w:val="26"/>
          <w:lang w:val="uk-UA" w:eastAsia="uk-UA"/>
        </w:rPr>
        <w:t>иконавчий комітет міської ради</w:t>
      </w:r>
    </w:p>
    <w:p w:rsidR="00EC4903" w:rsidRPr="005C76D6" w:rsidRDefault="00EC4903" w:rsidP="00EC4903">
      <w:pPr>
        <w:jc w:val="both"/>
        <w:rPr>
          <w:sz w:val="26"/>
          <w:szCs w:val="26"/>
          <w:lang w:val="uk-UA"/>
        </w:rPr>
      </w:pP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5C76D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 xml:space="preserve">Надати попереднє погодження ФОП Лазарчуку Валентину Аркадійовичу на встановлення на </w:t>
      </w:r>
      <w:r w:rsidR="00EC4903">
        <w:rPr>
          <w:sz w:val="26"/>
          <w:szCs w:val="26"/>
          <w:lang w:val="uk-UA" w:eastAsia="uk-UA"/>
        </w:rPr>
        <w:t>власній земельній ділянці п'ят</w:t>
      </w:r>
      <w:r w:rsidR="00EC4903" w:rsidRPr="005C76D6">
        <w:rPr>
          <w:sz w:val="26"/>
          <w:szCs w:val="26"/>
          <w:lang w:val="uk-UA" w:eastAsia="uk-UA"/>
        </w:rPr>
        <w:t>и</w:t>
      </w:r>
      <w:r>
        <w:rPr>
          <w:sz w:val="26"/>
          <w:szCs w:val="26"/>
          <w:lang w:val="uk-UA" w:eastAsia="uk-UA"/>
        </w:rPr>
        <w:t xml:space="preserve"> тимчасових споруд - тимчасових павільйонів по продажу продовольчих товарів за адресою: м.Коростишів, вул.Сергія Панасюка,18, у відповідності до схеми прив’язки.</w:t>
      </w:r>
    </w:p>
    <w:p w:rsidR="00A85D72" w:rsidRDefault="00A85D72" w:rsidP="005C76D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r>
        <w:rPr>
          <w:sz w:val="26"/>
          <w:szCs w:val="26"/>
          <w:lang w:val="uk-UA" w:eastAsia="uk-UA"/>
        </w:rPr>
        <w:t xml:space="preserve">ФОП Лазарчуку Валентину Аркадійовичу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5C76D6">
      <w:pPr>
        <w:tabs>
          <w:tab w:val="left" w:pos="1315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>Відділу містобудування та архітектури Коростишівської міської ради (Загоровська Т.В.) видати паспорт прив’язки п'яти  малих архітектурних форм на встановлення  тимчасових павільйонів по продажу продовольчих товарів  по вул.Сергія Панасюка,18 в м. Коростишів ФОП Лазарчуку Валентину Аркадійовичу.</w:t>
      </w:r>
    </w:p>
    <w:p w:rsidR="00A85D72" w:rsidRDefault="00A85D72" w:rsidP="005C76D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 w:eastAsia="uk-UA"/>
        </w:rPr>
      </w:pPr>
      <w:bookmarkStart w:id="0" w:name="_GoBack"/>
      <w:bookmarkEnd w:id="0"/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даного рішення  покласти на першого заступника міського голови Підкевича Е.В.</w:t>
      </w:r>
    </w:p>
    <w:p w:rsidR="00326F6A" w:rsidRPr="00486C79" w:rsidRDefault="00326F6A" w:rsidP="005C76D6">
      <w:pPr>
        <w:ind w:firstLine="709"/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22" w:rsidRDefault="00573722" w:rsidP="002F2C9F">
      <w:r>
        <w:separator/>
      </w:r>
    </w:p>
  </w:endnote>
  <w:endnote w:type="continuationSeparator" w:id="0">
    <w:p w:rsidR="00573722" w:rsidRDefault="00573722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22" w:rsidRDefault="00573722" w:rsidP="002F2C9F">
      <w:r>
        <w:separator/>
      </w:r>
    </w:p>
  </w:footnote>
  <w:footnote w:type="continuationSeparator" w:id="0">
    <w:p w:rsidR="00573722" w:rsidRDefault="00573722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526BE0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3722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6D6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C0E5C"/>
  <w15:docId w15:val="{1BC333B4-4C95-41F9-9ABB-1F51A86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D2BD-F8C4-407A-A564-621C0971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2020-07-09T07:39:00Z</cp:lastPrinted>
  <dcterms:created xsi:type="dcterms:W3CDTF">2020-07-17T08:03:00Z</dcterms:created>
  <dcterms:modified xsi:type="dcterms:W3CDTF">2020-07-17T08:03:00Z</dcterms:modified>
</cp:coreProperties>
</file>