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88" w:rsidRPr="00A84986" w:rsidRDefault="00A84986" w:rsidP="00A84986">
      <w:pPr>
        <w:tabs>
          <w:tab w:val="left" w:pos="6845"/>
        </w:tabs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>Звіт</w:t>
      </w:r>
    </w:p>
    <w:p w:rsidR="000C6D88" w:rsidRPr="00A84986" w:rsidRDefault="000C6D88" w:rsidP="00A84986">
      <w:pPr>
        <w:tabs>
          <w:tab w:val="left" w:pos="6845"/>
        </w:tabs>
        <w:jc w:val="center"/>
        <w:rPr>
          <w:b/>
          <w:szCs w:val="24"/>
          <w:lang w:val="uk-UA"/>
        </w:rPr>
      </w:pPr>
      <w:r w:rsidRPr="00A84986">
        <w:rPr>
          <w:b/>
          <w:szCs w:val="24"/>
          <w:lang w:val="uk-UA"/>
        </w:rPr>
        <w:t xml:space="preserve">про виконану роботу  в.о. старости </w:t>
      </w:r>
      <w:proofErr w:type="spellStart"/>
      <w:r w:rsidRPr="00A84986">
        <w:rPr>
          <w:b/>
          <w:szCs w:val="24"/>
          <w:lang w:val="uk-UA"/>
        </w:rPr>
        <w:t>Кропивнянського</w:t>
      </w:r>
      <w:proofErr w:type="spellEnd"/>
      <w:r w:rsidRPr="00A84986">
        <w:rPr>
          <w:b/>
          <w:szCs w:val="24"/>
          <w:lang w:val="uk-UA"/>
        </w:rPr>
        <w:t xml:space="preserve"> старостинського</w:t>
      </w:r>
    </w:p>
    <w:p w:rsidR="000C6D88" w:rsidRPr="00A84986" w:rsidRDefault="000C6D88" w:rsidP="00A84986">
      <w:pPr>
        <w:tabs>
          <w:tab w:val="left" w:pos="6845"/>
        </w:tabs>
        <w:jc w:val="center"/>
        <w:rPr>
          <w:b/>
          <w:szCs w:val="24"/>
          <w:lang w:val="uk-UA"/>
        </w:rPr>
      </w:pPr>
      <w:r w:rsidRPr="00A84986">
        <w:rPr>
          <w:b/>
          <w:szCs w:val="24"/>
          <w:lang w:val="uk-UA"/>
        </w:rPr>
        <w:t xml:space="preserve">округу </w:t>
      </w:r>
      <w:proofErr w:type="spellStart"/>
      <w:r w:rsidRPr="00A84986">
        <w:rPr>
          <w:b/>
          <w:szCs w:val="24"/>
          <w:lang w:val="uk-UA"/>
        </w:rPr>
        <w:t>Радзієвського</w:t>
      </w:r>
      <w:proofErr w:type="spellEnd"/>
      <w:r w:rsidRPr="00A84986">
        <w:rPr>
          <w:b/>
          <w:szCs w:val="24"/>
          <w:lang w:val="uk-UA"/>
        </w:rPr>
        <w:t xml:space="preserve"> Бориса Олександровича за період з 20.04.2018 року</w:t>
      </w:r>
    </w:p>
    <w:p w:rsidR="000C6D88" w:rsidRPr="00A84986" w:rsidRDefault="00A84986" w:rsidP="00A84986">
      <w:pPr>
        <w:tabs>
          <w:tab w:val="left" w:pos="6845"/>
        </w:tabs>
        <w:jc w:val="center"/>
        <w:rPr>
          <w:b/>
          <w:szCs w:val="24"/>
          <w:lang w:val="uk-UA"/>
        </w:rPr>
      </w:pPr>
      <w:r w:rsidRPr="00A84986">
        <w:rPr>
          <w:b/>
          <w:szCs w:val="24"/>
          <w:lang w:val="uk-UA"/>
        </w:rPr>
        <w:t xml:space="preserve">по </w:t>
      </w:r>
      <w:r w:rsidR="000C6D88" w:rsidRPr="00A84986">
        <w:rPr>
          <w:b/>
          <w:szCs w:val="24"/>
          <w:lang w:val="uk-UA"/>
        </w:rPr>
        <w:t>23.04.2019року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Перебуваючи на посаді виконуючого обов’язки старости </w:t>
      </w:r>
      <w:proofErr w:type="spellStart"/>
      <w:r w:rsidRPr="00B15635">
        <w:rPr>
          <w:szCs w:val="24"/>
          <w:lang w:val="uk-UA"/>
        </w:rPr>
        <w:t>Кропивнянського</w:t>
      </w:r>
      <w:proofErr w:type="spellEnd"/>
      <w:r w:rsidRPr="00B15635">
        <w:rPr>
          <w:szCs w:val="24"/>
          <w:lang w:val="uk-UA"/>
        </w:rPr>
        <w:t xml:space="preserve"> старостинського округу у своїй діяльності керуюсь Конституцією та законами України, актами Президента України, Кабінету Міністрів України, Регламентом міської ради, Положенням про старосту села та іншими нормативно-правовими актами, що визначають порядок його діяльності та взаємовідносинами з Коростишівською об’єднаною громадою.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При виконанні своїх повноважень: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Проведено прийомів громадян       -732 </w:t>
      </w:r>
      <w:proofErr w:type="spellStart"/>
      <w:r w:rsidRPr="00B15635">
        <w:rPr>
          <w:szCs w:val="24"/>
          <w:lang w:val="uk-UA"/>
        </w:rPr>
        <w:t>чол</w:t>
      </w:r>
      <w:proofErr w:type="spellEnd"/>
      <w:r w:rsidRPr="00B15635">
        <w:rPr>
          <w:szCs w:val="24"/>
          <w:lang w:val="uk-UA"/>
        </w:rPr>
        <w:t>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Оформлено субсидій                   - 85 </w:t>
      </w:r>
      <w:proofErr w:type="spellStart"/>
      <w:r w:rsidRPr="00B15635">
        <w:rPr>
          <w:szCs w:val="24"/>
          <w:lang w:val="uk-UA"/>
        </w:rPr>
        <w:t>чол</w:t>
      </w:r>
      <w:proofErr w:type="spellEnd"/>
      <w:r w:rsidRPr="00B15635">
        <w:rPr>
          <w:szCs w:val="24"/>
          <w:lang w:val="uk-UA"/>
        </w:rPr>
        <w:t>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Вчинено нотаріальних дій           - 87 </w:t>
      </w:r>
      <w:proofErr w:type="spellStart"/>
      <w:r w:rsidRPr="00B15635">
        <w:rPr>
          <w:szCs w:val="24"/>
          <w:lang w:val="uk-UA"/>
        </w:rPr>
        <w:t>чол</w:t>
      </w:r>
      <w:proofErr w:type="spellEnd"/>
      <w:r w:rsidRPr="00B15635">
        <w:rPr>
          <w:szCs w:val="24"/>
          <w:lang w:val="uk-UA"/>
        </w:rPr>
        <w:t>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Надано довідок, характеристик -  586 </w:t>
      </w:r>
      <w:proofErr w:type="spellStart"/>
      <w:r w:rsidRPr="00B15635">
        <w:rPr>
          <w:szCs w:val="24"/>
          <w:lang w:val="uk-UA"/>
        </w:rPr>
        <w:t>чол</w:t>
      </w:r>
      <w:proofErr w:type="spellEnd"/>
      <w:r w:rsidRPr="00B15635">
        <w:rPr>
          <w:szCs w:val="24"/>
          <w:lang w:val="uk-UA"/>
        </w:rPr>
        <w:t>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Здійснено реєстрацію місця проживання та зняття з реєстрації місця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проживання                                       - 42 </w:t>
      </w:r>
      <w:proofErr w:type="spellStart"/>
      <w:r w:rsidRPr="00B15635">
        <w:rPr>
          <w:szCs w:val="24"/>
          <w:lang w:val="uk-UA"/>
        </w:rPr>
        <w:t>чол</w:t>
      </w:r>
      <w:proofErr w:type="spellEnd"/>
      <w:r w:rsidRPr="00B15635">
        <w:rPr>
          <w:szCs w:val="24"/>
          <w:lang w:val="uk-UA"/>
        </w:rPr>
        <w:t>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Заведено реєстраційних карток – 30 шт.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щодо відновлення пільгового проїзду на території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старостинського округу.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здійсненню організації роботи з військовозобов’язаними і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призовниками.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у організації та проведенні свят: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проведено мітинг-реквієм Дню пам’яті та примирення 73-ї річниці 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Перемоги над нацизмом в селах </w:t>
      </w:r>
      <w:proofErr w:type="spellStart"/>
      <w:r w:rsidRPr="00B15635">
        <w:rPr>
          <w:szCs w:val="24"/>
          <w:lang w:val="uk-UA"/>
        </w:rPr>
        <w:t>Кропивня</w:t>
      </w:r>
      <w:proofErr w:type="spellEnd"/>
      <w:r w:rsidRPr="00B15635">
        <w:rPr>
          <w:szCs w:val="24"/>
          <w:lang w:val="uk-UA"/>
        </w:rPr>
        <w:t xml:space="preserve"> та </w:t>
      </w:r>
      <w:proofErr w:type="spellStart"/>
      <w:r w:rsidRPr="00B15635">
        <w:rPr>
          <w:szCs w:val="24"/>
          <w:lang w:val="uk-UA"/>
        </w:rPr>
        <w:t>Голубівка</w:t>
      </w:r>
      <w:proofErr w:type="spellEnd"/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- свято Івана – Купала,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проведення Дня села у селах </w:t>
      </w:r>
      <w:proofErr w:type="spellStart"/>
      <w:r w:rsidRPr="00B15635">
        <w:rPr>
          <w:szCs w:val="24"/>
          <w:lang w:val="uk-UA"/>
        </w:rPr>
        <w:t>Кропивня</w:t>
      </w:r>
      <w:proofErr w:type="spellEnd"/>
      <w:r w:rsidRPr="00B15635">
        <w:rPr>
          <w:szCs w:val="24"/>
          <w:lang w:val="uk-UA"/>
        </w:rPr>
        <w:t xml:space="preserve">  та </w:t>
      </w:r>
      <w:proofErr w:type="spellStart"/>
      <w:r w:rsidRPr="00B15635">
        <w:rPr>
          <w:szCs w:val="24"/>
          <w:lang w:val="uk-UA"/>
        </w:rPr>
        <w:t>Голубівка</w:t>
      </w:r>
      <w:proofErr w:type="spellEnd"/>
      <w:r w:rsidRPr="00B15635">
        <w:rPr>
          <w:szCs w:val="24"/>
          <w:lang w:val="uk-UA"/>
        </w:rPr>
        <w:t>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- звіт художньої самодіяльності,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Нового року 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За звітний період було: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встановлено ігровий майданчик в селі </w:t>
      </w:r>
      <w:proofErr w:type="spellStart"/>
      <w:r w:rsidRPr="00B15635">
        <w:rPr>
          <w:szCs w:val="24"/>
          <w:lang w:val="uk-UA"/>
        </w:rPr>
        <w:t>Голубівка</w:t>
      </w:r>
      <w:proofErr w:type="spellEnd"/>
      <w:r w:rsidRPr="00B15635">
        <w:rPr>
          <w:szCs w:val="24"/>
          <w:lang w:val="uk-UA"/>
        </w:rPr>
        <w:t>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розміщенні відділення поштового зв’язку в адміністративному</w:t>
      </w:r>
    </w:p>
    <w:p w:rsidR="000C6D88" w:rsidRPr="00B15635" w:rsidRDefault="000C6D88" w:rsidP="000C6D88">
      <w:pPr>
        <w:tabs>
          <w:tab w:val="left" w:pos="6845"/>
        </w:tabs>
        <w:ind w:firstLine="142"/>
        <w:rPr>
          <w:szCs w:val="24"/>
          <w:lang w:val="uk-UA"/>
        </w:rPr>
      </w:pPr>
      <w:r w:rsidRPr="00B15635">
        <w:rPr>
          <w:szCs w:val="24"/>
          <w:lang w:val="uk-UA"/>
        </w:rPr>
        <w:t>приміщенні старостинського округу;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проведенні велопробігу на території старостинського округу;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забезпеченні паливом установ комунальної власності;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забезпечено паливом батьків </w:t>
      </w:r>
      <w:proofErr w:type="spellStart"/>
      <w:r w:rsidRPr="00B15635">
        <w:rPr>
          <w:szCs w:val="24"/>
          <w:lang w:val="uk-UA"/>
        </w:rPr>
        <w:t>загинувшого</w:t>
      </w:r>
      <w:proofErr w:type="spellEnd"/>
      <w:r w:rsidRPr="00B15635">
        <w:rPr>
          <w:szCs w:val="24"/>
          <w:lang w:val="uk-UA"/>
        </w:rPr>
        <w:t xml:space="preserve"> учасника АТО </w:t>
      </w:r>
      <w:proofErr w:type="spellStart"/>
      <w:r w:rsidRPr="00B15635">
        <w:rPr>
          <w:szCs w:val="24"/>
          <w:lang w:val="uk-UA"/>
        </w:rPr>
        <w:t>Волосевича</w:t>
      </w:r>
      <w:proofErr w:type="spellEnd"/>
      <w:r w:rsidRPr="00B15635">
        <w:rPr>
          <w:szCs w:val="24"/>
          <w:lang w:val="uk-UA"/>
        </w:rPr>
        <w:t xml:space="preserve"> Є.В.;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своєчасній виплаті за оренду землі;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в оформленні дотації на молодняк ВРХ для населення;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сприяв в оформленні </w:t>
      </w:r>
      <w:proofErr w:type="spellStart"/>
      <w:r w:rsidRPr="00B15635">
        <w:rPr>
          <w:szCs w:val="24"/>
          <w:lang w:val="uk-UA"/>
        </w:rPr>
        <w:t>погосподарських</w:t>
      </w:r>
      <w:proofErr w:type="spellEnd"/>
      <w:r w:rsidRPr="00B15635">
        <w:rPr>
          <w:szCs w:val="24"/>
          <w:lang w:val="uk-UA"/>
        </w:rPr>
        <w:t xml:space="preserve"> книг для здачі в архів;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сприяв ремонту церкви </w:t>
      </w:r>
      <w:proofErr w:type="spellStart"/>
      <w:r w:rsidRPr="00B15635">
        <w:rPr>
          <w:szCs w:val="24"/>
          <w:lang w:val="uk-UA"/>
        </w:rPr>
        <w:t>св.Іллі</w:t>
      </w:r>
      <w:proofErr w:type="spellEnd"/>
      <w:r w:rsidRPr="00B15635">
        <w:rPr>
          <w:szCs w:val="24"/>
          <w:lang w:val="uk-UA"/>
        </w:rPr>
        <w:t xml:space="preserve"> села </w:t>
      </w:r>
      <w:proofErr w:type="spellStart"/>
      <w:r w:rsidRPr="00B15635">
        <w:rPr>
          <w:szCs w:val="24"/>
          <w:lang w:val="uk-UA"/>
        </w:rPr>
        <w:t>Кропивня</w:t>
      </w:r>
      <w:proofErr w:type="spellEnd"/>
      <w:r w:rsidRPr="00B15635">
        <w:rPr>
          <w:szCs w:val="24"/>
          <w:lang w:val="uk-UA"/>
        </w:rPr>
        <w:t>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наданні матеріальної допомоги 4 особам;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забезпеченні мало захищених верств населення продуктовими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  наборами у кількості 24 штуки;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проведено благоустрій населених пунктів та кладовищ;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своєчасній очистці снігу на території;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було забезпечено школу - сад новорічними подарунками;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проведено громадські слухання щодо затвердження генеральних планів;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проведено зустріч громади села </w:t>
      </w:r>
      <w:proofErr w:type="spellStart"/>
      <w:r w:rsidRPr="00B15635">
        <w:rPr>
          <w:szCs w:val="24"/>
          <w:lang w:val="uk-UA"/>
        </w:rPr>
        <w:t>Кропивня</w:t>
      </w:r>
      <w:proofErr w:type="spellEnd"/>
      <w:r w:rsidRPr="00B15635">
        <w:rPr>
          <w:szCs w:val="24"/>
          <w:lang w:val="uk-UA"/>
        </w:rPr>
        <w:t xml:space="preserve"> з керівництвом обласної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  держадмініст</w:t>
      </w:r>
      <w:bookmarkStart w:id="0" w:name="_GoBack"/>
      <w:bookmarkEnd w:id="0"/>
      <w:r w:rsidRPr="00B15635">
        <w:rPr>
          <w:szCs w:val="24"/>
          <w:lang w:val="uk-UA"/>
        </w:rPr>
        <w:t>рації та службами району.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lastRenderedPageBreak/>
        <w:t xml:space="preserve">   На даний час працюю над виготовленням технічної документації щодо освітлення села </w:t>
      </w:r>
      <w:proofErr w:type="spellStart"/>
      <w:r w:rsidRPr="00B15635">
        <w:rPr>
          <w:szCs w:val="24"/>
          <w:lang w:val="uk-UA"/>
        </w:rPr>
        <w:t>Кропивня</w:t>
      </w:r>
      <w:proofErr w:type="spellEnd"/>
      <w:r w:rsidRPr="00B15635">
        <w:rPr>
          <w:szCs w:val="24"/>
          <w:lang w:val="uk-UA"/>
        </w:rPr>
        <w:t xml:space="preserve"> вулиці Коростишівська і Шевченка. Працюю  над завершенням  експлуатації водонапірної вежі.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 xml:space="preserve">Слідкую та тримаю під особистим контролем стан довкілля, інфраструктуру, громадський правопорядок, благоустрій населених пунктів, землекористування, проведення очистки доріг у зимовий період на території </w:t>
      </w:r>
      <w:proofErr w:type="spellStart"/>
      <w:r w:rsidRPr="00B15635">
        <w:rPr>
          <w:szCs w:val="24"/>
          <w:lang w:val="uk-UA"/>
        </w:rPr>
        <w:t>Кропивнянського</w:t>
      </w:r>
      <w:proofErr w:type="spellEnd"/>
      <w:r w:rsidRPr="00B15635">
        <w:rPr>
          <w:szCs w:val="24"/>
          <w:lang w:val="uk-UA"/>
        </w:rPr>
        <w:t xml:space="preserve"> старостинського округу, проводжу збори членів громади  населених пунктів.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Представляю постійно представницькі інтереси громади у виконавчих органах Коростишівської міської рад</w:t>
      </w:r>
      <w:r>
        <w:rPr>
          <w:szCs w:val="24"/>
          <w:lang w:val="uk-UA"/>
        </w:rPr>
        <w:t>и та пленарних засіданнях ради.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 xml:space="preserve">Беру участь у формуванні бюджету, щодо програми соціально-економічного та культурного розвитку </w:t>
      </w:r>
      <w:proofErr w:type="spellStart"/>
      <w:r w:rsidRPr="00B15635">
        <w:rPr>
          <w:szCs w:val="24"/>
          <w:lang w:val="uk-UA"/>
        </w:rPr>
        <w:t>Кропивнянського</w:t>
      </w:r>
      <w:proofErr w:type="spellEnd"/>
      <w:r w:rsidRPr="00B15635">
        <w:rPr>
          <w:szCs w:val="24"/>
          <w:lang w:val="uk-UA"/>
        </w:rPr>
        <w:t xml:space="preserve"> старостинського</w:t>
      </w:r>
      <w:r>
        <w:rPr>
          <w:szCs w:val="24"/>
          <w:lang w:val="uk-UA"/>
        </w:rPr>
        <w:t xml:space="preserve"> округу та сприяю її виконанню.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Виконую рішення органів місцевого самоврядування територіальної громади на території внутрішньої громади та доручення міської ради виконавчого комітету, міського голови.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771710" w:rsidRPr="00A84986" w:rsidRDefault="00771710">
      <w:pPr>
        <w:rPr>
          <w:lang w:val="uk-UA"/>
        </w:rPr>
      </w:pPr>
    </w:p>
    <w:sectPr w:rsidR="00771710" w:rsidRPr="00A84986" w:rsidSect="00A8498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88"/>
    <w:rsid w:val="000C6D88"/>
    <w:rsid w:val="00296925"/>
    <w:rsid w:val="00771710"/>
    <w:rsid w:val="007B1BB4"/>
    <w:rsid w:val="00A84986"/>
    <w:rsid w:val="00CD6D2D"/>
    <w:rsid w:val="00D5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0E87"/>
  <w15:docId w15:val="{AD6E3250-7762-4203-9F67-FF02724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D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986"/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4986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Zilinska</cp:lastModifiedBy>
  <cp:revision>3</cp:revision>
  <cp:lastPrinted>2019-04-22T07:05:00Z</cp:lastPrinted>
  <dcterms:created xsi:type="dcterms:W3CDTF">2019-04-18T06:55:00Z</dcterms:created>
  <dcterms:modified xsi:type="dcterms:W3CDTF">2019-04-22T07:06:00Z</dcterms:modified>
</cp:coreProperties>
</file>