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E2" w:rsidRPr="00D60DE2" w:rsidRDefault="00D60DE2" w:rsidP="00D60DE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68D7BACF" wp14:editId="37267A41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E2" w:rsidRPr="00D60DE2" w:rsidRDefault="00D60DE2" w:rsidP="00D60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D60DE2" w:rsidRPr="00D60DE2" w:rsidRDefault="00D60DE2" w:rsidP="00D60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D60DE2" w:rsidRPr="00D60DE2" w:rsidRDefault="00D60DE2" w:rsidP="00D60DE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D60DE2" w:rsidRPr="00D60DE2" w:rsidRDefault="00D60DE2" w:rsidP="00D60DE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DE2" w:rsidRPr="00D60DE2" w:rsidRDefault="00D60DE2" w:rsidP="00D60DE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D60DE2" w:rsidRPr="00D60DE2" w:rsidRDefault="00D60DE2" w:rsidP="00D60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60DE2" w:rsidRPr="00D60DE2" w:rsidRDefault="00D60DE2" w:rsidP="00235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                       </w:t>
      </w:r>
      <w:r w:rsidR="00235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№_____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Про затвердження протоколу 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про результати електронного аукціону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з продажу об’єкта малої приватизації 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будівля котельні з прибудовою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що розташован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Київська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D60DE2">
        <w:rPr>
          <w:rFonts w:ascii="Times New Roman" w:hAnsi="Times New Roman" w:cs="Times New Roman"/>
          <w:sz w:val="28"/>
          <w:szCs w:val="28"/>
        </w:rPr>
        <w:t xml:space="preserve">, м. Коростишів, 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Житомирський район, Житомирська область</w:t>
      </w:r>
    </w:p>
    <w:p w:rsidR="00D60DE2" w:rsidRPr="00D60DE2" w:rsidRDefault="00D60DE2" w:rsidP="00D60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DE2" w:rsidRPr="00D60DE2" w:rsidRDefault="00D60DE2" w:rsidP="00D60DE2">
      <w:pPr>
        <w:keepNext/>
        <w:keepLines/>
        <w:spacing w:before="200"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Відповідно до статті 15 Закону України «Про приватизацію державного і комунального майна», </w:t>
      </w:r>
      <w:r w:rsidR="00F423F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статті 29 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Закону України «Про місцеве самоврядування в Україні», постанови Кабінету Міністрів України  від 10.05.2018 № 432 «Про затвердження Порядку проведення електронних аукціонів для продажу об’єктів малої приватизації та визначення додаткових умов продажу» зі змінами, розглянувши протокол про р</w:t>
      </w:r>
      <w:r w:rsidR="00F423F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езультати електронного аукціону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5AA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="00246FC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SPE001-UA-20250412-01711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, сформований 21.04.2025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3:28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3</w:t>
      </w:r>
      <w:r w:rsidR="00F423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,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виконавчий комітет Коростишівської міської ради </w:t>
      </w:r>
    </w:p>
    <w:p w:rsidR="00D60DE2" w:rsidRPr="00D60DE2" w:rsidRDefault="00D60DE2" w:rsidP="00D60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DE2" w:rsidRPr="00D60DE2" w:rsidRDefault="00D60DE2" w:rsidP="00D60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D60DE2" w:rsidRPr="00D60DE2" w:rsidRDefault="00D60DE2" w:rsidP="00D60D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0DE2" w:rsidRPr="00D60DE2" w:rsidRDefault="00D60DE2" w:rsidP="005D6F87">
      <w:pPr>
        <w:tabs>
          <w:tab w:val="left" w:pos="9355"/>
        </w:tabs>
        <w:spacing w:after="0"/>
        <w:ind w:right="-1" w:firstLine="851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1. Затвердити протокол про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 електронного аукціону   </w:t>
      </w:r>
      <w:r w:rsidR="0023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46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SPE001-UA-20250412-01711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, сформований 21.04.2025 13:28:03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та наданий оператором електронного майданчика – </w:t>
      </w:r>
      <w:r w:rsidRPr="00D60DE2">
        <w:rPr>
          <w:rFonts w:ascii="Times New Roman" w:eastAsia="Roboto" w:hAnsi="Times New Roman" w:cs="Times New Roman"/>
          <w:sz w:val="28"/>
          <w:szCs w:val="28"/>
        </w:rPr>
        <w:t>ТОВАРИСТВО</w:t>
      </w:r>
      <w:r w:rsidRPr="00D60DE2">
        <w:rPr>
          <w:rFonts w:ascii="Times New Roman" w:eastAsia="Roboto" w:hAnsi="Times New Roman" w:cs="Times New Roman"/>
          <w:spacing w:val="-3"/>
          <w:sz w:val="28"/>
          <w:szCs w:val="28"/>
        </w:rPr>
        <w:t xml:space="preserve"> </w:t>
      </w:r>
      <w:r w:rsidRPr="00D60DE2">
        <w:rPr>
          <w:rFonts w:ascii="Times New Roman" w:eastAsia="Roboto" w:hAnsi="Times New Roman" w:cs="Times New Roman"/>
          <w:sz w:val="28"/>
          <w:szCs w:val="28"/>
        </w:rPr>
        <w:t>З</w:t>
      </w:r>
      <w:r w:rsidRPr="00D60DE2">
        <w:rPr>
          <w:rFonts w:ascii="Times New Roman" w:eastAsia="Roboto" w:hAnsi="Times New Roman" w:cs="Times New Roman"/>
          <w:spacing w:val="-3"/>
          <w:sz w:val="28"/>
          <w:szCs w:val="28"/>
        </w:rPr>
        <w:t xml:space="preserve"> </w:t>
      </w:r>
      <w:r w:rsidRPr="00D60DE2">
        <w:rPr>
          <w:rFonts w:ascii="Times New Roman" w:eastAsia="Roboto" w:hAnsi="Times New Roman" w:cs="Times New Roman"/>
          <w:sz w:val="28"/>
          <w:szCs w:val="28"/>
        </w:rPr>
        <w:t xml:space="preserve">ОБМЕЖЕНОЮ ВІДПОВІДАЛЬНІСТЮ </w:t>
      </w:r>
      <w:r w:rsidR="00F423F9">
        <w:rPr>
          <w:rFonts w:ascii="Times New Roman" w:eastAsia="Roboto" w:hAnsi="Times New Roman" w:cs="Times New Roman"/>
          <w:sz w:val="28"/>
          <w:szCs w:val="28"/>
        </w:rPr>
        <w:t>«</w:t>
      </w:r>
      <w:r w:rsidRPr="00D60DE2">
        <w:rPr>
          <w:rFonts w:ascii="Times New Roman" w:eastAsia="Roboto" w:hAnsi="Times New Roman" w:cs="Times New Roman"/>
          <w:sz w:val="28"/>
          <w:szCs w:val="28"/>
        </w:rPr>
        <w:t>НАЦІОНАЛЬНА ЕЛЕКТРОННА БІРЖА</w:t>
      </w:r>
      <w:r w:rsidR="00F423F9">
        <w:rPr>
          <w:rFonts w:ascii="Times New Roman" w:eastAsia="Roboto" w:hAnsi="Times New Roman" w:cs="Times New Roman"/>
          <w:sz w:val="28"/>
          <w:szCs w:val="28"/>
        </w:rPr>
        <w:t>»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через який було подано заяву на участь в електронному аукціоні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Гайдукевич</w:t>
      </w:r>
      <w:r w:rsidR="00F423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Олександр</w:t>
      </w:r>
      <w:r w:rsidR="00F423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Юрійович</w:t>
      </w:r>
      <w:r w:rsidR="00F423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ем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(додається).</w:t>
      </w:r>
    </w:p>
    <w:p w:rsidR="00D60DE2" w:rsidRPr="00D60DE2" w:rsidRDefault="00D60DE2" w:rsidP="005D6F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2. Приватизувати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Гайдукевич</w:t>
      </w:r>
      <w:r w:rsidR="00F423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Олександру Юрійовичу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(ІПН/РНОКПП: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3349016859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) об’єкт малої приватизації -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будівля котельні з прибудовою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 вул. </w:t>
      </w:r>
      <w:r>
        <w:rPr>
          <w:rFonts w:ascii="Times New Roman" w:hAnsi="Times New Roman" w:cs="Times New Roman"/>
          <w:sz w:val="28"/>
          <w:szCs w:val="28"/>
        </w:rPr>
        <w:t>Київська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DE2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D60DE2">
        <w:rPr>
          <w:rFonts w:ascii="Times New Roman" w:hAnsi="Times New Roman" w:cs="Times New Roman"/>
          <w:sz w:val="28"/>
          <w:szCs w:val="28"/>
        </w:rPr>
        <w:t xml:space="preserve">, Житомирський </w:t>
      </w:r>
      <w:r w:rsidRPr="00D60DE2">
        <w:rPr>
          <w:rFonts w:ascii="Times New Roman" w:hAnsi="Times New Roman" w:cs="Times New Roman"/>
          <w:sz w:val="28"/>
          <w:szCs w:val="28"/>
        </w:rPr>
        <w:lastRenderedPageBreak/>
        <w:t>район, Житомирська область за ц</w:t>
      </w:r>
      <w:r>
        <w:rPr>
          <w:rFonts w:ascii="Times New Roman" w:hAnsi="Times New Roman" w:cs="Times New Roman"/>
          <w:sz w:val="28"/>
          <w:szCs w:val="28"/>
        </w:rPr>
        <w:t>іною продажу 821 000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грн. 00 коп. (</w:t>
      </w:r>
      <w:r>
        <w:rPr>
          <w:rFonts w:ascii="Times New Roman" w:hAnsi="Times New Roman" w:cs="Times New Roman"/>
          <w:sz w:val="28"/>
          <w:szCs w:val="28"/>
        </w:rPr>
        <w:t>вісімсот двадцять одна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гривень нуль копійок) без урахування ПДВ.</w:t>
      </w:r>
    </w:p>
    <w:p w:rsidR="00D60DE2" w:rsidRPr="00D60DE2" w:rsidRDefault="00D60DE2" w:rsidP="00D60D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3. Доручити секретарю Коростишівської міської ради Юрію ДЕНИСОВЦЮ у встановленому порядку протягом 25-ти робочих </w:t>
      </w:r>
      <w:r w:rsidR="00F423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днів з дня формування протоколу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про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 електронного</w:t>
      </w:r>
      <w:r w:rsidR="00F4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аукціону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3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4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46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0" w:name="_GoBack"/>
      <w:bookmarkEnd w:id="0"/>
      <w:r w:rsidR="00F4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SPE001-UA-20250412-01711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, сформован</w:t>
      </w:r>
      <w:r w:rsidR="00F423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ого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21.04.2025 13:28:03</w:t>
      </w:r>
      <w:r w:rsidR="00F423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,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укласти договір купівлі-продажу об’єкт</w:t>
      </w:r>
      <w:r w:rsidR="00F423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малої приватизації -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будівля котельні з прибудовою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 вул. </w:t>
      </w:r>
      <w:r>
        <w:rPr>
          <w:rFonts w:ascii="Times New Roman" w:hAnsi="Times New Roman" w:cs="Times New Roman"/>
          <w:sz w:val="28"/>
          <w:szCs w:val="28"/>
        </w:rPr>
        <w:t>Київська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D60DE2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>Коростишів, Житомирський район, Житомирська область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Гайдукевич</w:t>
      </w:r>
      <w:r w:rsidR="00F423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Олександром Юрійовичем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за запропонованою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им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ціною у сумі </w:t>
      </w:r>
      <w:r>
        <w:rPr>
          <w:rFonts w:ascii="Times New Roman" w:hAnsi="Times New Roman" w:cs="Times New Roman"/>
          <w:sz w:val="28"/>
          <w:szCs w:val="28"/>
        </w:rPr>
        <w:t>821 000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грн. 00 коп. (</w:t>
      </w:r>
      <w:r>
        <w:rPr>
          <w:rFonts w:ascii="Times New Roman" w:hAnsi="Times New Roman" w:cs="Times New Roman"/>
          <w:sz w:val="28"/>
          <w:szCs w:val="28"/>
        </w:rPr>
        <w:t>вісімсот двадцять одна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гривень н</w:t>
      </w:r>
      <w:r>
        <w:rPr>
          <w:rFonts w:ascii="Times New Roman" w:hAnsi="Times New Roman" w:cs="Times New Roman"/>
          <w:sz w:val="28"/>
          <w:szCs w:val="28"/>
        </w:rPr>
        <w:t xml:space="preserve">уль копійок) без урахування ПДВ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та опублікувати договір в електронній торговій системі.</w:t>
      </w:r>
    </w:p>
    <w:p w:rsidR="00D60DE2" w:rsidRPr="00D60DE2" w:rsidRDefault="00D60DE2" w:rsidP="00D60DE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4.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D60DE2" w:rsidRPr="00D60DE2" w:rsidRDefault="00D60DE2" w:rsidP="00D60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DE2" w:rsidRPr="00D60DE2" w:rsidRDefault="00D60DE2" w:rsidP="00D60D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0DE2" w:rsidRPr="00D60DE2" w:rsidRDefault="00D60DE2" w:rsidP="00D60DE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</w:t>
      </w:r>
      <w:r w:rsidR="00235AA7">
        <w:rPr>
          <w:rFonts w:ascii="Times New Roman" w:hAnsi="Times New Roman" w:cs="Times New Roman"/>
          <w:sz w:val="28"/>
          <w:szCs w:val="28"/>
        </w:rPr>
        <w:t xml:space="preserve">    </w:t>
      </w:r>
      <w:r w:rsidRPr="00D60DE2">
        <w:rPr>
          <w:rFonts w:ascii="Times New Roman" w:hAnsi="Times New Roman" w:cs="Times New Roman"/>
          <w:sz w:val="28"/>
          <w:szCs w:val="28"/>
        </w:rPr>
        <w:t xml:space="preserve">   Юрій ДЕНИСОВЕЦЬ</w:t>
      </w:r>
    </w:p>
    <w:p w:rsidR="00D60DE2" w:rsidRPr="00D60DE2" w:rsidRDefault="00D60DE2" w:rsidP="00D60DE2"/>
    <w:p w:rsidR="00D67504" w:rsidRDefault="00D67504"/>
    <w:sectPr w:rsidR="00D67504" w:rsidSect="00235AA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A6" w:rsidRDefault="003473A6" w:rsidP="00F423F9">
      <w:pPr>
        <w:spacing w:after="0" w:line="240" w:lineRule="auto"/>
      </w:pPr>
      <w:r>
        <w:separator/>
      </w:r>
    </w:p>
  </w:endnote>
  <w:endnote w:type="continuationSeparator" w:id="0">
    <w:p w:rsidR="003473A6" w:rsidRDefault="003473A6" w:rsidP="00F4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A6" w:rsidRDefault="003473A6" w:rsidP="00F423F9">
      <w:pPr>
        <w:spacing w:after="0" w:line="240" w:lineRule="auto"/>
      </w:pPr>
      <w:r>
        <w:separator/>
      </w:r>
    </w:p>
  </w:footnote>
  <w:footnote w:type="continuationSeparator" w:id="0">
    <w:p w:rsidR="003473A6" w:rsidRDefault="003473A6" w:rsidP="00F4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64801"/>
      <w:docPartObj>
        <w:docPartGallery w:val="Page Numbers (Top of Page)"/>
        <w:docPartUnique/>
      </w:docPartObj>
    </w:sdtPr>
    <w:sdtEndPr/>
    <w:sdtContent>
      <w:p w:rsidR="00F423F9" w:rsidRDefault="00F423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CE" w:rsidRPr="00246FCE">
          <w:rPr>
            <w:noProof/>
            <w:lang w:val="ru-RU"/>
          </w:rPr>
          <w:t>2</w:t>
        </w:r>
        <w:r>
          <w:fldChar w:fldCharType="end"/>
        </w:r>
      </w:p>
    </w:sdtContent>
  </w:sdt>
  <w:p w:rsidR="00F423F9" w:rsidRDefault="00F423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F"/>
    <w:rsid w:val="00116254"/>
    <w:rsid w:val="00235AA7"/>
    <w:rsid w:val="00246FCE"/>
    <w:rsid w:val="003473A6"/>
    <w:rsid w:val="00507227"/>
    <w:rsid w:val="00564C0D"/>
    <w:rsid w:val="005D6F87"/>
    <w:rsid w:val="009042B6"/>
    <w:rsid w:val="00A42CAF"/>
    <w:rsid w:val="00AF23C7"/>
    <w:rsid w:val="00CD000C"/>
    <w:rsid w:val="00D60DE2"/>
    <w:rsid w:val="00D67504"/>
    <w:rsid w:val="00D97C23"/>
    <w:rsid w:val="00F4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2C67"/>
  <w15:docId w15:val="{4A8738BC-6C8B-4CA2-9450-9528740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E2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F4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3F9"/>
    <w:rPr>
      <w:lang w:val="uk-UA"/>
    </w:rPr>
  </w:style>
  <w:style w:type="paragraph" w:styleId="a7">
    <w:name w:val="footer"/>
    <w:basedOn w:val="a"/>
    <w:link w:val="a8"/>
    <w:uiPriority w:val="99"/>
    <w:unhideWhenUsed/>
    <w:rsid w:val="00F4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3F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3</cp:revision>
  <dcterms:created xsi:type="dcterms:W3CDTF">2025-04-23T14:03:00Z</dcterms:created>
  <dcterms:modified xsi:type="dcterms:W3CDTF">2025-04-23T14:04:00Z</dcterms:modified>
</cp:coreProperties>
</file>