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1A80" w14:textId="77777777" w:rsidR="0022485E" w:rsidRPr="00001356" w:rsidRDefault="0022485E" w:rsidP="0022485E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001356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10F7D2BE" wp14:editId="0E5C75E7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88820" w14:textId="77777777" w:rsidR="0022485E" w:rsidRPr="00001356" w:rsidRDefault="0022485E" w:rsidP="0022485E">
      <w:pPr>
        <w:jc w:val="center"/>
        <w:rPr>
          <w:b/>
          <w:bCs/>
          <w:sz w:val="28"/>
          <w:szCs w:val="28"/>
        </w:rPr>
      </w:pPr>
      <w:r w:rsidRPr="00001356">
        <w:rPr>
          <w:b/>
          <w:bCs/>
          <w:sz w:val="28"/>
          <w:szCs w:val="28"/>
        </w:rPr>
        <w:t>КОРОСТИШІВСЬКА МІСЬКА РАДА</w:t>
      </w:r>
    </w:p>
    <w:p w14:paraId="670B157B" w14:textId="77777777" w:rsidR="0022485E" w:rsidRPr="00001356" w:rsidRDefault="0022485E" w:rsidP="0022485E">
      <w:pPr>
        <w:jc w:val="center"/>
        <w:rPr>
          <w:b/>
          <w:bCs/>
          <w:sz w:val="28"/>
          <w:szCs w:val="28"/>
        </w:rPr>
      </w:pPr>
      <w:r w:rsidRPr="00001356">
        <w:rPr>
          <w:b/>
          <w:bCs/>
          <w:sz w:val="28"/>
          <w:szCs w:val="28"/>
        </w:rPr>
        <w:t>ВИКОНАВЧИЙ КОМІТЕТ</w:t>
      </w:r>
    </w:p>
    <w:p w14:paraId="2F43F237" w14:textId="77777777" w:rsidR="0022485E" w:rsidRPr="00001356" w:rsidRDefault="0022485E" w:rsidP="0022485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1356">
        <w:rPr>
          <w:rFonts w:eastAsia="Calibri"/>
          <w:b/>
          <w:sz w:val="28"/>
          <w:szCs w:val="28"/>
          <w:lang w:eastAsia="en-US"/>
        </w:rPr>
        <w:t>м.Коростишів</w:t>
      </w:r>
    </w:p>
    <w:p w14:paraId="5CAFFC59" w14:textId="77777777" w:rsidR="0022485E" w:rsidRPr="00001356" w:rsidRDefault="0022485E" w:rsidP="0022485E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6670D066" w14:textId="77777777" w:rsidR="0022485E" w:rsidRPr="00001356" w:rsidRDefault="0022485E" w:rsidP="002248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1356">
        <w:rPr>
          <w:rFonts w:eastAsia="Calibri"/>
          <w:b/>
          <w:sz w:val="28"/>
          <w:szCs w:val="28"/>
          <w:lang w:eastAsia="en-US"/>
        </w:rPr>
        <w:t>Р І Ш Е Н Н Я</w:t>
      </w:r>
    </w:p>
    <w:p w14:paraId="0A28953C" w14:textId="77777777" w:rsidR="00D2383B" w:rsidRPr="00001356" w:rsidRDefault="00D2383B" w:rsidP="00D2383B">
      <w:pPr>
        <w:jc w:val="both"/>
        <w:rPr>
          <w:b/>
          <w:sz w:val="16"/>
          <w:szCs w:val="16"/>
        </w:rPr>
      </w:pPr>
    </w:p>
    <w:p w14:paraId="51F1D259" w14:textId="3EA6D311" w:rsidR="005B3ED5" w:rsidRPr="00001356" w:rsidRDefault="002238B1" w:rsidP="00B2786F">
      <w:pPr>
        <w:jc w:val="both"/>
      </w:pPr>
      <w:r w:rsidRPr="005D575D">
        <w:rPr>
          <w:sz w:val="20"/>
          <w:szCs w:val="20"/>
        </w:rPr>
        <w:t>________________</w:t>
      </w:r>
      <w:r w:rsidR="00D473BD">
        <w:rPr>
          <w:sz w:val="20"/>
          <w:szCs w:val="20"/>
        </w:rPr>
        <w:t xml:space="preserve">_________                                  </w:t>
      </w:r>
      <w:r w:rsidR="00D2383B" w:rsidRPr="00001356">
        <w:tab/>
      </w:r>
      <w:r w:rsidR="00D2383B" w:rsidRPr="00001356">
        <w:tab/>
        <w:t xml:space="preserve">                             </w:t>
      </w:r>
      <w:r w:rsidR="00F30844" w:rsidRPr="00001356">
        <w:t xml:space="preserve">                 </w:t>
      </w:r>
      <w:r w:rsidR="00D2383B" w:rsidRPr="00001356">
        <w:t xml:space="preserve">    </w:t>
      </w:r>
      <w:r w:rsidR="006C6E39" w:rsidRPr="00001356">
        <w:t xml:space="preserve">  </w:t>
      </w:r>
      <w:r w:rsidR="00D2383B" w:rsidRPr="00001356">
        <w:t xml:space="preserve">          №</w:t>
      </w:r>
      <w:r w:rsidR="00B2786F" w:rsidRPr="00001356">
        <w:t xml:space="preserve"> </w:t>
      </w:r>
      <w:r w:rsidR="00E366C8" w:rsidRPr="00001356">
        <w:rPr>
          <w:b/>
        </w:rPr>
        <w:t>_____</w:t>
      </w:r>
    </w:p>
    <w:p w14:paraId="451F8479" w14:textId="77777777" w:rsidR="00B2786F" w:rsidRPr="00001356" w:rsidRDefault="00B2786F" w:rsidP="00030713">
      <w:pPr>
        <w:pStyle w:val="1"/>
        <w:jc w:val="both"/>
        <w:rPr>
          <w:sz w:val="16"/>
          <w:szCs w:val="16"/>
          <w:lang w:val="uk-UA"/>
        </w:rPr>
      </w:pPr>
    </w:p>
    <w:p w14:paraId="6529F9E9" w14:textId="12CF64B5" w:rsidR="00E0496C" w:rsidRPr="00001356" w:rsidRDefault="00790D83" w:rsidP="00F30844">
      <w:pPr>
        <w:pStyle w:val="1"/>
        <w:ind w:right="3968"/>
        <w:rPr>
          <w:sz w:val="28"/>
          <w:szCs w:val="28"/>
          <w:lang w:val="uk-UA"/>
        </w:rPr>
      </w:pPr>
      <w:r w:rsidRPr="00001356">
        <w:rPr>
          <w:sz w:val="28"/>
          <w:szCs w:val="28"/>
          <w:lang w:val="uk-UA"/>
        </w:rPr>
        <w:t>Про підсумки проведення опалювального сезону 20</w:t>
      </w:r>
      <w:r w:rsidR="00D71B1E" w:rsidRPr="00001356">
        <w:rPr>
          <w:sz w:val="28"/>
          <w:szCs w:val="28"/>
          <w:lang w:val="uk-UA"/>
        </w:rPr>
        <w:t>2</w:t>
      </w:r>
      <w:r w:rsidR="005D575D">
        <w:rPr>
          <w:sz w:val="28"/>
          <w:szCs w:val="28"/>
          <w:lang w:val="uk-UA"/>
        </w:rPr>
        <w:t>4</w:t>
      </w:r>
      <w:r w:rsidRPr="00001356">
        <w:rPr>
          <w:sz w:val="28"/>
          <w:szCs w:val="28"/>
          <w:lang w:val="uk-UA"/>
        </w:rPr>
        <w:t>-202</w:t>
      </w:r>
      <w:r w:rsidR="005D575D">
        <w:rPr>
          <w:sz w:val="28"/>
          <w:szCs w:val="28"/>
          <w:lang w:val="uk-UA"/>
        </w:rPr>
        <w:t>5</w:t>
      </w:r>
      <w:r w:rsidRPr="00001356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202</w:t>
      </w:r>
      <w:r w:rsidR="005D575D">
        <w:rPr>
          <w:sz w:val="28"/>
          <w:szCs w:val="28"/>
          <w:lang w:val="uk-UA"/>
        </w:rPr>
        <w:t>5</w:t>
      </w:r>
      <w:r w:rsidRPr="00001356">
        <w:rPr>
          <w:sz w:val="28"/>
          <w:szCs w:val="28"/>
          <w:lang w:val="uk-UA"/>
        </w:rPr>
        <w:t>-202</w:t>
      </w:r>
      <w:r w:rsidR="005D575D">
        <w:rPr>
          <w:sz w:val="28"/>
          <w:szCs w:val="28"/>
          <w:lang w:val="uk-UA"/>
        </w:rPr>
        <w:t>6</w:t>
      </w:r>
      <w:r w:rsidRPr="00001356">
        <w:rPr>
          <w:sz w:val="28"/>
          <w:szCs w:val="28"/>
          <w:lang w:val="uk-UA"/>
        </w:rPr>
        <w:t xml:space="preserve"> рок</w:t>
      </w:r>
      <w:r w:rsidR="00782FDC" w:rsidRPr="00001356">
        <w:rPr>
          <w:sz w:val="28"/>
          <w:szCs w:val="28"/>
          <w:lang w:val="uk-UA"/>
        </w:rPr>
        <w:t>ів</w:t>
      </w:r>
    </w:p>
    <w:p w14:paraId="16654553" w14:textId="77777777" w:rsidR="003033A2" w:rsidRPr="00D473BD" w:rsidRDefault="003033A2" w:rsidP="003033A2">
      <w:pPr>
        <w:pStyle w:val="1"/>
        <w:jc w:val="both"/>
        <w:rPr>
          <w:sz w:val="16"/>
          <w:szCs w:val="16"/>
          <w:lang w:val="uk-UA"/>
        </w:rPr>
      </w:pPr>
    </w:p>
    <w:p w14:paraId="46214749" w14:textId="2884955A" w:rsidR="00511270" w:rsidRPr="00001356" w:rsidRDefault="00030713" w:rsidP="00393C7E">
      <w:pPr>
        <w:pStyle w:val="1"/>
        <w:ind w:firstLine="709"/>
        <w:jc w:val="both"/>
        <w:rPr>
          <w:sz w:val="28"/>
          <w:szCs w:val="28"/>
          <w:lang w:val="uk-UA"/>
        </w:rPr>
      </w:pPr>
      <w:r w:rsidRPr="00001356">
        <w:rPr>
          <w:sz w:val="28"/>
          <w:szCs w:val="28"/>
          <w:lang w:val="uk-UA"/>
        </w:rPr>
        <w:t xml:space="preserve">Заслухавши  інформацію </w:t>
      </w:r>
      <w:r w:rsidR="00AD21F7" w:rsidRPr="00001356">
        <w:rPr>
          <w:sz w:val="28"/>
          <w:szCs w:val="28"/>
          <w:lang w:val="uk-UA"/>
        </w:rPr>
        <w:t>про підсумки про</w:t>
      </w:r>
      <w:r w:rsidR="00D71B1E" w:rsidRPr="00001356">
        <w:rPr>
          <w:sz w:val="28"/>
          <w:szCs w:val="28"/>
          <w:lang w:val="uk-UA"/>
        </w:rPr>
        <w:t>ведення опалювального сезону 202</w:t>
      </w:r>
      <w:r w:rsidR="005D575D">
        <w:rPr>
          <w:sz w:val="28"/>
          <w:szCs w:val="28"/>
          <w:lang w:val="uk-UA"/>
        </w:rPr>
        <w:t>4</w:t>
      </w:r>
      <w:r w:rsidR="00AD21F7" w:rsidRPr="00001356">
        <w:rPr>
          <w:sz w:val="28"/>
          <w:szCs w:val="28"/>
          <w:lang w:val="uk-UA"/>
        </w:rPr>
        <w:t>-20</w:t>
      </w:r>
      <w:r w:rsidR="00790D83" w:rsidRPr="00001356">
        <w:rPr>
          <w:sz w:val="28"/>
          <w:szCs w:val="28"/>
          <w:lang w:val="uk-UA"/>
        </w:rPr>
        <w:t>2</w:t>
      </w:r>
      <w:r w:rsidR="005D575D">
        <w:rPr>
          <w:sz w:val="28"/>
          <w:szCs w:val="28"/>
          <w:lang w:val="uk-UA"/>
        </w:rPr>
        <w:t>5</w:t>
      </w:r>
      <w:r w:rsidR="00AD21F7" w:rsidRPr="00001356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</w:t>
      </w:r>
      <w:r w:rsidRPr="00001356">
        <w:rPr>
          <w:sz w:val="28"/>
          <w:szCs w:val="28"/>
          <w:lang w:val="uk-UA"/>
        </w:rPr>
        <w:t xml:space="preserve"> та розглянувши </w:t>
      </w:r>
      <w:r w:rsidR="00AD21F7" w:rsidRPr="00001356">
        <w:rPr>
          <w:sz w:val="28"/>
          <w:szCs w:val="28"/>
          <w:lang w:val="uk-UA"/>
        </w:rPr>
        <w:t xml:space="preserve">План </w:t>
      </w:r>
      <w:r w:rsidRPr="00001356">
        <w:rPr>
          <w:sz w:val="28"/>
          <w:szCs w:val="28"/>
          <w:lang w:val="uk-UA"/>
        </w:rPr>
        <w:t>заход</w:t>
      </w:r>
      <w:r w:rsidR="00AD21F7" w:rsidRPr="00001356">
        <w:rPr>
          <w:sz w:val="28"/>
          <w:szCs w:val="28"/>
          <w:lang w:val="uk-UA"/>
        </w:rPr>
        <w:t>ів</w:t>
      </w:r>
      <w:r w:rsidRPr="00001356">
        <w:rPr>
          <w:sz w:val="28"/>
          <w:szCs w:val="28"/>
          <w:lang w:val="uk-UA"/>
        </w:rPr>
        <w:t xml:space="preserve"> з підготовки </w:t>
      </w:r>
      <w:r w:rsidR="00AD21F7" w:rsidRPr="00001356">
        <w:rPr>
          <w:sz w:val="28"/>
          <w:szCs w:val="28"/>
          <w:lang w:val="uk-UA"/>
        </w:rPr>
        <w:t xml:space="preserve">господарського комплексу </w:t>
      </w:r>
      <w:r w:rsidRPr="00001356">
        <w:rPr>
          <w:sz w:val="28"/>
          <w:szCs w:val="28"/>
          <w:lang w:val="uk-UA"/>
        </w:rPr>
        <w:t xml:space="preserve">та </w:t>
      </w:r>
      <w:r w:rsidR="00AD21F7" w:rsidRPr="00001356">
        <w:rPr>
          <w:sz w:val="28"/>
          <w:szCs w:val="28"/>
          <w:lang w:val="uk-UA"/>
        </w:rPr>
        <w:t xml:space="preserve">об’єктів </w:t>
      </w:r>
      <w:r w:rsidRPr="00001356">
        <w:rPr>
          <w:sz w:val="28"/>
          <w:szCs w:val="28"/>
          <w:lang w:val="uk-UA"/>
        </w:rPr>
        <w:t>соціальної сфери до робо</w:t>
      </w:r>
      <w:r w:rsidR="009627A8" w:rsidRPr="00001356">
        <w:rPr>
          <w:sz w:val="28"/>
          <w:szCs w:val="28"/>
          <w:lang w:val="uk-UA"/>
        </w:rPr>
        <w:t>ти в осінньо-зимовий період 20</w:t>
      </w:r>
      <w:r w:rsidR="00790D83" w:rsidRPr="00001356">
        <w:rPr>
          <w:sz w:val="28"/>
          <w:szCs w:val="28"/>
          <w:lang w:val="uk-UA"/>
        </w:rPr>
        <w:t>2</w:t>
      </w:r>
      <w:r w:rsidR="005D575D">
        <w:rPr>
          <w:sz w:val="28"/>
          <w:szCs w:val="28"/>
          <w:lang w:val="uk-UA"/>
        </w:rPr>
        <w:t>5</w:t>
      </w:r>
      <w:r w:rsidR="009627A8" w:rsidRPr="00001356">
        <w:rPr>
          <w:sz w:val="28"/>
          <w:szCs w:val="28"/>
          <w:lang w:val="uk-UA"/>
        </w:rPr>
        <w:t>-20</w:t>
      </w:r>
      <w:r w:rsidR="00B2786F" w:rsidRPr="00001356">
        <w:rPr>
          <w:sz w:val="28"/>
          <w:szCs w:val="28"/>
          <w:lang w:val="uk-UA"/>
        </w:rPr>
        <w:t>2</w:t>
      </w:r>
      <w:r w:rsidR="005D575D">
        <w:rPr>
          <w:sz w:val="28"/>
          <w:szCs w:val="28"/>
          <w:lang w:val="uk-UA"/>
        </w:rPr>
        <w:t>6</w:t>
      </w:r>
      <w:r w:rsidR="00846FCC" w:rsidRPr="00001356">
        <w:rPr>
          <w:sz w:val="28"/>
          <w:szCs w:val="28"/>
          <w:lang w:val="uk-UA"/>
        </w:rPr>
        <w:t xml:space="preserve"> р</w:t>
      </w:r>
      <w:r w:rsidR="0080018D" w:rsidRPr="00001356">
        <w:rPr>
          <w:sz w:val="28"/>
          <w:szCs w:val="28"/>
          <w:lang w:val="uk-UA"/>
        </w:rPr>
        <w:t>оків</w:t>
      </w:r>
      <w:r w:rsidRPr="00001356">
        <w:rPr>
          <w:sz w:val="28"/>
          <w:szCs w:val="28"/>
          <w:lang w:val="uk-UA"/>
        </w:rPr>
        <w:t xml:space="preserve"> </w:t>
      </w:r>
      <w:r w:rsidR="00511270" w:rsidRPr="00001356">
        <w:rPr>
          <w:sz w:val="28"/>
          <w:szCs w:val="28"/>
          <w:lang w:val="uk-UA"/>
        </w:rPr>
        <w:t>та керуючись п</w:t>
      </w:r>
      <w:r w:rsidR="00447A3F" w:rsidRPr="00001356">
        <w:rPr>
          <w:sz w:val="28"/>
          <w:szCs w:val="28"/>
          <w:lang w:val="uk-UA"/>
        </w:rPr>
        <w:t>п</w:t>
      </w:r>
      <w:r w:rsidR="00511270" w:rsidRPr="00001356">
        <w:rPr>
          <w:sz w:val="28"/>
          <w:szCs w:val="28"/>
          <w:lang w:val="uk-UA"/>
        </w:rPr>
        <w:t>. 1 п.</w:t>
      </w:r>
      <w:r w:rsidR="00447A3F" w:rsidRPr="00001356">
        <w:rPr>
          <w:sz w:val="28"/>
          <w:szCs w:val="28"/>
          <w:lang w:val="uk-UA"/>
        </w:rPr>
        <w:t xml:space="preserve"> </w:t>
      </w:r>
      <w:r w:rsidR="00887399" w:rsidRPr="00001356">
        <w:rPr>
          <w:sz w:val="28"/>
          <w:szCs w:val="28"/>
          <w:lang w:val="uk-UA"/>
        </w:rPr>
        <w:t>«</w:t>
      </w:r>
      <w:r w:rsidR="00511270" w:rsidRPr="00001356">
        <w:rPr>
          <w:sz w:val="28"/>
          <w:szCs w:val="28"/>
          <w:lang w:val="uk-UA"/>
        </w:rPr>
        <w:t>а</w:t>
      </w:r>
      <w:r w:rsidR="00887399" w:rsidRPr="00001356">
        <w:rPr>
          <w:sz w:val="28"/>
          <w:szCs w:val="28"/>
          <w:lang w:val="uk-UA"/>
        </w:rPr>
        <w:t>»</w:t>
      </w:r>
      <w:r w:rsidR="00511270" w:rsidRPr="00001356">
        <w:rPr>
          <w:sz w:val="28"/>
          <w:szCs w:val="28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14:paraId="05B895F6" w14:textId="77777777" w:rsidR="009627A8" w:rsidRPr="00D473BD" w:rsidRDefault="009627A8" w:rsidP="00393C7E">
      <w:pPr>
        <w:ind w:firstLine="709"/>
        <w:jc w:val="both"/>
        <w:rPr>
          <w:sz w:val="16"/>
          <w:szCs w:val="16"/>
        </w:rPr>
      </w:pPr>
    </w:p>
    <w:p w14:paraId="155DBB10" w14:textId="77777777" w:rsidR="00511270" w:rsidRPr="00366F86" w:rsidRDefault="00FD42D9" w:rsidP="00507D17">
      <w:pPr>
        <w:jc w:val="both"/>
        <w:rPr>
          <w:b/>
          <w:sz w:val="28"/>
          <w:szCs w:val="28"/>
        </w:rPr>
      </w:pPr>
      <w:r w:rsidRPr="00366F86">
        <w:rPr>
          <w:b/>
          <w:sz w:val="28"/>
          <w:szCs w:val="28"/>
        </w:rPr>
        <w:t>В</w:t>
      </w:r>
      <w:r w:rsidR="00511270" w:rsidRPr="00366F86">
        <w:rPr>
          <w:b/>
          <w:sz w:val="28"/>
          <w:szCs w:val="28"/>
        </w:rPr>
        <w:t>ИРІШИВ:</w:t>
      </w:r>
    </w:p>
    <w:p w14:paraId="47DE0D3C" w14:textId="77777777" w:rsidR="00393C7E" w:rsidRPr="00D473BD" w:rsidRDefault="00393C7E" w:rsidP="00393C7E">
      <w:pPr>
        <w:ind w:firstLine="709"/>
        <w:jc w:val="both"/>
        <w:rPr>
          <w:sz w:val="16"/>
          <w:szCs w:val="16"/>
        </w:rPr>
      </w:pPr>
    </w:p>
    <w:p w14:paraId="2CAE8805" w14:textId="2D80F4DF" w:rsidR="002B6477" w:rsidRPr="00001356" w:rsidRDefault="00B32E90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 xml:space="preserve">1. </w:t>
      </w:r>
      <w:r w:rsidR="00511270" w:rsidRPr="00001356">
        <w:rPr>
          <w:sz w:val="28"/>
          <w:szCs w:val="28"/>
        </w:rPr>
        <w:t>Інформацію «Про підсумки  пров</w:t>
      </w:r>
      <w:r w:rsidR="009627A8" w:rsidRPr="00001356">
        <w:rPr>
          <w:sz w:val="28"/>
          <w:szCs w:val="28"/>
        </w:rPr>
        <w:t>едення опалювального сезону 20</w:t>
      </w:r>
      <w:r w:rsidR="00D71B1E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4</w:t>
      </w:r>
      <w:r w:rsidR="005B3ED5" w:rsidRPr="00001356">
        <w:rPr>
          <w:sz w:val="28"/>
          <w:szCs w:val="28"/>
        </w:rPr>
        <w:t>-20</w:t>
      </w:r>
      <w:r w:rsidR="00790D83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5</w:t>
      </w:r>
      <w:r w:rsidR="00511270" w:rsidRPr="00001356">
        <w:rPr>
          <w:sz w:val="28"/>
          <w:szCs w:val="28"/>
        </w:rPr>
        <w:t xml:space="preserve"> р</w:t>
      </w:r>
      <w:r w:rsidR="0080018D" w:rsidRPr="00001356">
        <w:rPr>
          <w:sz w:val="28"/>
          <w:szCs w:val="28"/>
        </w:rPr>
        <w:t>оків</w:t>
      </w:r>
      <w:r w:rsidR="00511270" w:rsidRPr="00001356">
        <w:rPr>
          <w:sz w:val="28"/>
          <w:szCs w:val="28"/>
        </w:rPr>
        <w:t xml:space="preserve"> </w:t>
      </w:r>
      <w:r w:rsidR="005B3ED5" w:rsidRPr="00001356">
        <w:rPr>
          <w:sz w:val="28"/>
          <w:szCs w:val="28"/>
        </w:rPr>
        <w:t>на території населених пунктів Коростишівської міської ради</w:t>
      </w:r>
      <w:r w:rsidR="009627A8" w:rsidRPr="00001356">
        <w:rPr>
          <w:sz w:val="28"/>
          <w:szCs w:val="28"/>
        </w:rPr>
        <w:t xml:space="preserve">» взяти </w:t>
      </w:r>
      <w:r w:rsidR="003033A2" w:rsidRPr="00001356">
        <w:rPr>
          <w:sz w:val="28"/>
          <w:szCs w:val="28"/>
        </w:rPr>
        <w:t>до відома (</w:t>
      </w:r>
      <w:r w:rsidR="001351A6" w:rsidRPr="00001356">
        <w:rPr>
          <w:sz w:val="28"/>
          <w:szCs w:val="28"/>
        </w:rPr>
        <w:t>додається).</w:t>
      </w:r>
    </w:p>
    <w:p w14:paraId="3EA4FDC2" w14:textId="77777777" w:rsidR="00663791" w:rsidRPr="00D473BD" w:rsidRDefault="00663791" w:rsidP="00393C7E">
      <w:pPr>
        <w:ind w:firstLine="709"/>
        <w:jc w:val="both"/>
        <w:rPr>
          <w:sz w:val="12"/>
          <w:szCs w:val="12"/>
        </w:rPr>
      </w:pPr>
    </w:p>
    <w:p w14:paraId="5AA7E26D" w14:textId="5243C3F4" w:rsidR="00212E91" w:rsidRPr="00001356" w:rsidRDefault="00B32E90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 xml:space="preserve">2. Затвердити </w:t>
      </w:r>
      <w:r w:rsidR="005B3ED5" w:rsidRPr="00001356">
        <w:rPr>
          <w:sz w:val="28"/>
          <w:szCs w:val="28"/>
        </w:rPr>
        <w:t>План заходів з підготовки господарського комплексу та об’єктів  соціальної сфери до роботи в осінньо-зимовий період 20</w:t>
      </w:r>
      <w:r w:rsidR="00157817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5</w:t>
      </w:r>
      <w:r w:rsidR="005B3ED5" w:rsidRPr="00001356">
        <w:rPr>
          <w:sz w:val="28"/>
          <w:szCs w:val="28"/>
        </w:rPr>
        <w:t>-20</w:t>
      </w:r>
      <w:r w:rsidR="00B2786F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6</w:t>
      </w:r>
      <w:r w:rsidR="005B3ED5" w:rsidRPr="00001356">
        <w:rPr>
          <w:sz w:val="28"/>
          <w:szCs w:val="28"/>
        </w:rPr>
        <w:t xml:space="preserve"> років</w:t>
      </w:r>
      <w:r w:rsidR="00D2383B" w:rsidRPr="00001356">
        <w:rPr>
          <w:sz w:val="28"/>
          <w:szCs w:val="28"/>
        </w:rPr>
        <w:t xml:space="preserve">, </w:t>
      </w:r>
      <w:r w:rsidR="000F3F27" w:rsidRPr="00001356">
        <w:rPr>
          <w:sz w:val="28"/>
          <w:szCs w:val="28"/>
        </w:rPr>
        <w:t>що додається</w:t>
      </w:r>
      <w:r w:rsidR="001351A6" w:rsidRPr="00001356">
        <w:rPr>
          <w:sz w:val="28"/>
          <w:szCs w:val="28"/>
        </w:rPr>
        <w:t>.</w:t>
      </w:r>
    </w:p>
    <w:p w14:paraId="75A65F76" w14:textId="77777777" w:rsidR="00663791" w:rsidRPr="00D473BD" w:rsidRDefault="00663791" w:rsidP="00393C7E">
      <w:pPr>
        <w:ind w:firstLine="709"/>
        <w:jc w:val="both"/>
        <w:rPr>
          <w:sz w:val="12"/>
          <w:szCs w:val="12"/>
        </w:rPr>
      </w:pPr>
    </w:p>
    <w:p w14:paraId="190981AB" w14:textId="28C73E2D" w:rsidR="002E4337" w:rsidRPr="00001356" w:rsidRDefault="00FD42D9" w:rsidP="00001356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</w:t>
      </w:r>
      <w:r w:rsidR="00157817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5</w:t>
      </w:r>
      <w:r w:rsidRPr="00001356">
        <w:rPr>
          <w:sz w:val="28"/>
          <w:szCs w:val="28"/>
        </w:rPr>
        <w:t>-20</w:t>
      </w:r>
      <w:r w:rsidR="00FD31A8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6</w:t>
      </w:r>
      <w:r w:rsidRPr="00001356">
        <w:rPr>
          <w:sz w:val="28"/>
          <w:szCs w:val="28"/>
        </w:rPr>
        <w:t xml:space="preserve"> рок</w:t>
      </w:r>
      <w:r w:rsidR="00782FDC" w:rsidRPr="00001356">
        <w:rPr>
          <w:sz w:val="28"/>
          <w:szCs w:val="28"/>
        </w:rPr>
        <w:t>ів</w:t>
      </w:r>
      <w:r w:rsidRPr="00001356">
        <w:rPr>
          <w:sz w:val="28"/>
          <w:szCs w:val="28"/>
        </w:rPr>
        <w:t xml:space="preserve"> утворити комісію в наступному складі: </w:t>
      </w:r>
    </w:p>
    <w:p w14:paraId="44CBCDFC" w14:textId="77777777" w:rsidR="00001356" w:rsidRPr="00001356" w:rsidRDefault="00001356" w:rsidP="00001356">
      <w:pPr>
        <w:ind w:firstLine="709"/>
        <w:jc w:val="both"/>
        <w:rPr>
          <w:sz w:val="8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282"/>
        <w:gridCol w:w="6203"/>
      </w:tblGrid>
      <w:tr w:rsidR="00001356" w:rsidRPr="00001356" w14:paraId="2D3E5AFD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4A32574B" w14:textId="0C5B239E" w:rsidR="00001356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</w:t>
            </w:r>
          </w:p>
          <w:p w14:paraId="1F721E78" w14:textId="461BD69B" w:rsidR="005D575D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Миколайович</w:t>
            </w:r>
          </w:p>
          <w:p w14:paraId="1759A99F" w14:textId="4D4E26C6" w:rsidR="005D575D" w:rsidRPr="00001356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65CD082F" w14:textId="3C052700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5C1869F6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05BFE199" w14:textId="4A900014" w:rsidR="00D5367F" w:rsidRPr="00001356" w:rsidRDefault="00366F86" w:rsidP="00D473B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D575D">
              <w:rPr>
                <w:sz w:val="28"/>
                <w:szCs w:val="28"/>
              </w:rPr>
              <w:t>екретар міської ради</w:t>
            </w:r>
            <w:r w:rsidR="00001356" w:rsidRPr="00001356">
              <w:rPr>
                <w:sz w:val="28"/>
                <w:szCs w:val="28"/>
              </w:rPr>
              <w:t>, голова комісії</w:t>
            </w:r>
          </w:p>
        </w:tc>
      </w:tr>
      <w:tr w:rsidR="00001356" w:rsidRPr="00001356" w14:paraId="2647778F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32E899E6" w14:textId="77777777" w:rsidR="00001356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ДЕЙЧУК</w:t>
            </w:r>
          </w:p>
          <w:p w14:paraId="2C3DF6F5" w14:textId="63E127E0" w:rsidR="005D575D" w:rsidRPr="005D575D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Станіславович</w:t>
            </w:r>
          </w:p>
        </w:tc>
        <w:tc>
          <w:tcPr>
            <w:tcW w:w="282" w:type="dxa"/>
            <w:shd w:val="clear" w:color="auto" w:fill="auto"/>
          </w:tcPr>
          <w:p w14:paraId="6037E480" w14:textId="50FC9F8A" w:rsidR="00001356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CAEFB1D" w14:textId="02BB9F7E" w:rsidR="00001356" w:rsidRDefault="00366F86" w:rsidP="00D473B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75D">
              <w:rPr>
                <w:sz w:val="28"/>
                <w:szCs w:val="28"/>
              </w:rPr>
              <w:t>ерший заступник міського голови, заступник голови комісії</w:t>
            </w:r>
          </w:p>
          <w:p w14:paraId="5B45F7FC" w14:textId="3DA63794" w:rsidR="00AA1922" w:rsidRPr="00001356" w:rsidRDefault="00AA1922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</w:tc>
      </w:tr>
      <w:tr w:rsidR="00001356" w:rsidRPr="00001356" w14:paraId="1EF6C626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4C355C6C" w14:textId="77777777" w:rsidR="00B76693" w:rsidRPr="00001356" w:rsidRDefault="00B76693" w:rsidP="00D473BD">
            <w:pPr>
              <w:ind w:hanging="60"/>
              <w:jc w:val="both"/>
              <w:rPr>
                <w:sz w:val="16"/>
                <w:szCs w:val="16"/>
              </w:rPr>
            </w:pPr>
          </w:p>
          <w:p w14:paraId="02F0F778" w14:textId="77777777" w:rsidR="00B76693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</w:t>
            </w:r>
          </w:p>
          <w:p w14:paraId="2504F195" w14:textId="408BF289" w:rsidR="005D575D" w:rsidRPr="00001356" w:rsidRDefault="005D575D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Станіславович</w:t>
            </w:r>
          </w:p>
        </w:tc>
        <w:tc>
          <w:tcPr>
            <w:tcW w:w="282" w:type="dxa"/>
            <w:shd w:val="clear" w:color="auto" w:fill="auto"/>
          </w:tcPr>
          <w:p w14:paraId="31FD55BA" w14:textId="06816114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6E5A3997" w14:textId="618F0445" w:rsidR="00D473BD" w:rsidRDefault="00366F86" w:rsidP="00D473B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75D">
              <w:rPr>
                <w:sz w:val="28"/>
                <w:szCs w:val="28"/>
              </w:rPr>
              <w:t xml:space="preserve">ачальник </w:t>
            </w:r>
            <w:r w:rsidR="005D575D" w:rsidRPr="00001356">
              <w:rPr>
                <w:sz w:val="28"/>
                <w:szCs w:val="28"/>
              </w:rPr>
              <w:t>відділу економічного  розвитку, житлово-комунального  господарства  та благоустрою  міської ради,  секретар комісії</w:t>
            </w:r>
          </w:p>
          <w:p w14:paraId="3811D3CA" w14:textId="2C25370F" w:rsidR="004C026F" w:rsidRPr="00001356" w:rsidRDefault="004C026F" w:rsidP="005D575D">
            <w:pPr>
              <w:ind w:firstLine="12"/>
              <w:jc w:val="both"/>
              <w:rPr>
                <w:sz w:val="28"/>
                <w:szCs w:val="28"/>
              </w:rPr>
            </w:pPr>
          </w:p>
        </w:tc>
      </w:tr>
      <w:tr w:rsidR="00001356" w:rsidRPr="00001356" w14:paraId="56F1A079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2CBB10DF" w14:textId="77777777" w:rsidR="00393C7E" w:rsidRPr="00001356" w:rsidRDefault="00393C7E" w:rsidP="001D2705">
            <w:pPr>
              <w:ind w:hanging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1F82F3A9" w14:textId="77777777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72B0066F" w14:textId="77777777" w:rsidR="001D2705" w:rsidRPr="00001356" w:rsidRDefault="001D2705" w:rsidP="001D2705">
            <w:pPr>
              <w:ind w:hanging="60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Члени комісії:</w:t>
            </w:r>
          </w:p>
          <w:p w14:paraId="7DCA5A28" w14:textId="77777777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</w:tr>
      <w:tr w:rsidR="002744CD" w:rsidRPr="00001356" w14:paraId="6BBB02B6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2E88217D" w14:textId="77777777" w:rsidR="002744CD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</w:t>
            </w:r>
          </w:p>
          <w:p w14:paraId="040DC7E7" w14:textId="377971CE" w:rsidR="002744CD" w:rsidRPr="00001356" w:rsidRDefault="002744CD" w:rsidP="002744CD">
            <w:pPr>
              <w:ind w:hanging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0013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2" w:type="dxa"/>
            <w:shd w:val="clear" w:color="auto" w:fill="auto"/>
          </w:tcPr>
          <w:p w14:paraId="1FBAAE87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490FCAEB" w14:textId="77777777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.о. </w:t>
            </w:r>
            <w:r w:rsidRPr="0000135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01356">
              <w:rPr>
                <w:sz w:val="28"/>
                <w:szCs w:val="28"/>
              </w:rPr>
              <w:t xml:space="preserve"> КП «Коростишівська комунальна служба»</w:t>
            </w:r>
          </w:p>
          <w:p w14:paraId="57C64111" w14:textId="77777777" w:rsidR="002744CD" w:rsidRPr="00001356" w:rsidRDefault="002744CD" w:rsidP="002744CD">
            <w:pPr>
              <w:ind w:hanging="60"/>
              <w:rPr>
                <w:sz w:val="28"/>
                <w:szCs w:val="28"/>
              </w:rPr>
            </w:pPr>
          </w:p>
        </w:tc>
      </w:tr>
      <w:tr w:rsidR="002744CD" w:rsidRPr="00001356" w14:paraId="4EA5E795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1099309D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ДЖАМАН</w:t>
            </w:r>
          </w:p>
          <w:p w14:paraId="32DB0FA3" w14:textId="5FEABAEB" w:rsidR="002744CD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Ігор Васильович </w:t>
            </w:r>
          </w:p>
        </w:tc>
        <w:tc>
          <w:tcPr>
            <w:tcW w:w="282" w:type="dxa"/>
            <w:shd w:val="clear" w:color="auto" w:fill="auto"/>
          </w:tcPr>
          <w:p w14:paraId="18F3B782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4B11B8F0" w14:textId="0DFA6DEB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начальник </w:t>
            </w:r>
            <w:r w:rsidR="001269A5">
              <w:rPr>
                <w:sz w:val="28"/>
                <w:szCs w:val="28"/>
              </w:rPr>
              <w:t>управління</w:t>
            </w:r>
            <w:r w:rsidRPr="00001356">
              <w:rPr>
                <w:sz w:val="28"/>
                <w:szCs w:val="28"/>
              </w:rPr>
              <w:t xml:space="preserve"> освіти, молоді та спорту</w:t>
            </w:r>
            <w:r>
              <w:rPr>
                <w:sz w:val="28"/>
                <w:szCs w:val="28"/>
              </w:rPr>
              <w:t xml:space="preserve"> </w:t>
            </w:r>
            <w:r w:rsidRPr="00001356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001356">
              <w:rPr>
                <w:sz w:val="28"/>
                <w:szCs w:val="28"/>
              </w:rPr>
              <w:t>ради</w:t>
            </w:r>
          </w:p>
          <w:p w14:paraId="58D3C127" w14:textId="77777777" w:rsidR="002744CD" w:rsidRDefault="002744CD" w:rsidP="002744CD">
            <w:pPr>
              <w:ind w:firstLine="1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744CD" w:rsidRPr="00001356" w14:paraId="66E7AEE6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49B507A4" w14:textId="77777777" w:rsidR="002744CD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ЗАГЛАДА</w:t>
            </w:r>
          </w:p>
          <w:p w14:paraId="17AD19F4" w14:textId="1E044D18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282" w:type="dxa"/>
            <w:shd w:val="clear" w:color="auto" w:fill="auto"/>
          </w:tcPr>
          <w:p w14:paraId="66C9670D" w14:textId="2C75FDFB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601D966F" w14:textId="6A211D27" w:rsidR="002744CD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головний лікар КНП «Коростишівська центральна</w:t>
            </w:r>
          </w:p>
          <w:p w14:paraId="0B526923" w14:textId="507C2988" w:rsidR="002744CD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районна лікарня ім. Д.І. Потєхіна»</w:t>
            </w:r>
            <w:r w:rsidR="00366F86">
              <w:rPr>
                <w:sz w:val="28"/>
                <w:szCs w:val="28"/>
              </w:rPr>
              <w:t xml:space="preserve"> </w:t>
            </w:r>
          </w:p>
          <w:p w14:paraId="63419B17" w14:textId="725D960D" w:rsidR="002744CD" w:rsidRPr="00D473BD" w:rsidRDefault="002744CD" w:rsidP="002744C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1897F342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1FA9BD54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ПЕТРЕНКО</w:t>
            </w:r>
          </w:p>
          <w:p w14:paraId="4DD104E6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82" w:type="dxa"/>
            <w:shd w:val="clear" w:color="auto" w:fill="auto"/>
          </w:tcPr>
          <w:p w14:paraId="66B5CD09" w14:textId="3D71A648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5DBCED4B" w14:textId="5576A572" w:rsidR="002744CD" w:rsidRDefault="00366F86" w:rsidP="002744C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2744CD" w:rsidRPr="00001356">
              <w:rPr>
                <w:sz w:val="28"/>
                <w:szCs w:val="28"/>
              </w:rPr>
              <w:t xml:space="preserve"> КНП «Центр первинної медико-санітарної допомоги»</w:t>
            </w:r>
            <w:r>
              <w:rPr>
                <w:sz w:val="28"/>
                <w:szCs w:val="28"/>
              </w:rPr>
              <w:t xml:space="preserve"> </w:t>
            </w:r>
          </w:p>
          <w:p w14:paraId="5CB14B05" w14:textId="6E66183E" w:rsidR="002744CD" w:rsidRPr="00D473BD" w:rsidRDefault="002744CD" w:rsidP="002744C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43801558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698A6AD1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СНІТКО</w:t>
            </w:r>
          </w:p>
          <w:p w14:paraId="0B3A5E42" w14:textId="77777777" w:rsidR="002744CD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Віктор Георгійович</w:t>
            </w:r>
          </w:p>
          <w:p w14:paraId="7E30D074" w14:textId="6890848F" w:rsidR="00E32C9E" w:rsidRPr="00001356" w:rsidRDefault="00E32C9E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31B9EE00" w14:textId="723252EC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44EC3337" w14:textId="29BAB23C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директор МКП «Водоканал»</w:t>
            </w:r>
          </w:p>
          <w:p w14:paraId="270440B6" w14:textId="77777777" w:rsidR="002744CD" w:rsidRDefault="002744CD" w:rsidP="002744CD">
            <w:pPr>
              <w:jc w:val="both"/>
              <w:rPr>
                <w:sz w:val="16"/>
                <w:szCs w:val="16"/>
              </w:rPr>
            </w:pPr>
          </w:p>
          <w:p w14:paraId="21A7F574" w14:textId="48B37109" w:rsidR="002744CD" w:rsidRPr="00D473BD" w:rsidRDefault="002744CD" w:rsidP="002744CD">
            <w:pPr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516ADB0C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23BF9F45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ХМЕЛЬОВА</w:t>
            </w:r>
          </w:p>
          <w:p w14:paraId="094DECCA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Олена Леонідівна                               </w:t>
            </w:r>
          </w:p>
        </w:tc>
        <w:tc>
          <w:tcPr>
            <w:tcW w:w="282" w:type="dxa"/>
            <w:shd w:val="clear" w:color="auto" w:fill="auto"/>
          </w:tcPr>
          <w:p w14:paraId="0D81C93E" w14:textId="0FA41821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47120A6B" w14:textId="1318A8C4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начальник відділу культури та туризму                                                           міської ради</w:t>
            </w:r>
          </w:p>
          <w:p w14:paraId="1A267BDF" w14:textId="77777777" w:rsidR="002744CD" w:rsidRPr="00D473BD" w:rsidRDefault="002744CD" w:rsidP="002744C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439D91D3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3FA62C6D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ЧЕРНЯВСЬКИЙ</w:t>
            </w:r>
          </w:p>
          <w:p w14:paraId="1442D2A0" w14:textId="65031C00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Вячеслав Вікторович</w:t>
            </w:r>
          </w:p>
        </w:tc>
        <w:tc>
          <w:tcPr>
            <w:tcW w:w="282" w:type="dxa"/>
            <w:shd w:val="clear" w:color="auto" w:fill="auto"/>
          </w:tcPr>
          <w:p w14:paraId="6296FDBE" w14:textId="253E6F26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584A2255" w14:textId="4406454B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директор КП «Коростишівський комунальник»</w:t>
            </w:r>
          </w:p>
          <w:p w14:paraId="2F140B05" w14:textId="77777777" w:rsidR="002744CD" w:rsidRPr="00D473BD" w:rsidRDefault="002744CD" w:rsidP="002744CD">
            <w:pPr>
              <w:ind w:firstLine="12"/>
              <w:rPr>
                <w:sz w:val="16"/>
                <w:szCs w:val="16"/>
              </w:rPr>
            </w:pPr>
          </w:p>
          <w:p w14:paraId="55915603" w14:textId="77777777" w:rsidR="002744CD" w:rsidRPr="00D473BD" w:rsidRDefault="002744CD" w:rsidP="002744C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49D38569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1678FB80" w14:textId="77777777" w:rsidR="00E32C9E" w:rsidRDefault="00E32C9E" w:rsidP="002744CD">
            <w:pPr>
              <w:ind w:hanging="60"/>
              <w:jc w:val="both"/>
              <w:rPr>
                <w:sz w:val="28"/>
                <w:szCs w:val="28"/>
              </w:rPr>
            </w:pPr>
          </w:p>
          <w:p w14:paraId="0B624EAD" w14:textId="64EA9592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ЯКОВЕНКО</w:t>
            </w:r>
          </w:p>
          <w:p w14:paraId="55710B3A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Євгенія Петрівна</w:t>
            </w:r>
          </w:p>
        </w:tc>
        <w:tc>
          <w:tcPr>
            <w:tcW w:w="282" w:type="dxa"/>
            <w:shd w:val="clear" w:color="auto" w:fill="auto"/>
          </w:tcPr>
          <w:p w14:paraId="6CC89BBD" w14:textId="673AD161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6EFFDB64" w14:textId="77777777" w:rsidR="00E32C9E" w:rsidRDefault="00E32C9E" w:rsidP="002744C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670BA289" w14:textId="3A5521D6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начальник фінансово-господарського відділу міської ради</w:t>
            </w:r>
          </w:p>
          <w:p w14:paraId="44674BCB" w14:textId="77777777" w:rsidR="002744CD" w:rsidRPr="00D473BD" w:rsidRDefault="002744CD" w:rsidP="002744C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2744CD" w:rsidRPr="00001356" w14:paraId="37052838" w14:textId="77777777" w:rsidTr="001F44A3">
        <w:trPr>
          <w:trHeight w:val="20"/>
          <w:jc w:val="center"/>
        </w:trPr>
        <w:tc>
          <w:tcPr>
            <w:tcW w:w="3143" w:type="dxa"/>
            <w:shd w:val="clear" w:color="auto" w:fill="auto"/>
          </w:tcPr>
          <w:p w14:paraId="52B1DEBE" w14:textId="77777777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0CBAF173" w14:textId="567F6881" w:rsidR="002744CD" w:rsidRPr="00001356" w:rsidRDefault="002744CD" w:rsidP="002744C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7ACD74C2" w14:textId="77777777" w:rsidR="002744CD" w:rsidRPr="00001356" w:rsidRDefault="002744CD" w:rsidP="002744C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депутат міської ради, член постійної комісії міської ради за відповідним профільним напрямком, у разі необхідності (за згодою)</w:t>
            </w:r>
          </w:p>
        </w:tc>
      </w:tr>
    </w:tbl>
    <w:p w14:paraId="5BE4BBFE" w14:textId="77777777" w:rsidR="00FD42D9" w:rsidRPr="00001356" w:rsidRDefault="00FD42D9" w:rsidP="00FD42D9">
      <w:pPr>
        <w:jc w:val="both"/>
        <w:rPr>
          <w:sz w:val="20"/>
          <w:szCs w:val="20"/>
        </w:rPr>
      </w:pPr>
    </w:p>
    <w:p w14:paraId="710CDC55" w14:textId="7F1EDECD" w:rsidR="00FD42D9" w:rsidRPr="00001356" w:rsidRDefault="00FD42D9" w:rsidP="00393C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4. Про хід  виконання заходів з підготовки господарського комплексу та об’єктів соціальної сфери до роботи в осінньо-зимовий період 20</w:t>
      </w:r>
      <w:r w:rsidR="00663791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5</w:t>
      </w:r>
      <w:r w:rsidRPr="00001356">
        <w:rPr>
          <w:sz w:val="28"/>
          <w:szCs w:val="28"/>
        </w:rPr>
        <w:t>-20</w:t>
      </w:r>
      <w:r w:rsidR="008C1BA0" w:rsidRPr="00001356">
        <w:rPr>
          <w:sz w:val="28"/>
          <w:szCs w:val="28"/>
        </w:rPr>
        <w:t>2</w:t>
      </w:r>
      <w:r w:rsidR="005D575D">
        <w:rPr>
          <w:sz w:val="28"/>
          <w:szCs w:val="28"/>
        </w:rPr>
        <w:t>6</w:t>
      </w:r>
      <w:r w:rsidRPr="00001356">
        <w:rPr>
          <w:sz w:val="28"/>
          <w:szCs w:val="28"/>
        </w:rPr>
        <w:t xml:space="preserve"> рок</w:t>
      </w:r>
      <w:r w:rsidR="002B2923" w:rsidRPr="00001356">
        <w:rPr>
          <w:sz w:val="28"/>
          <w:szCs w:val="28"/>
        </w:rPr>
        <w:t>ів</w:t>
      </w:r>
      <w:r w:rsidR="00663791" w:rsidRPr="00001356">
        <w:rPr>
          <w:sz w:val="28"/>
          <w:szCs w:val="28"/>
        </w:rPr>
        <w:t xml:space="preserve"> заслухати у жовтні 202</w:t>
      </w:r>
      <w:r w:rsidR="005D575D">
        <w:rPr>
          <w:sz w:val="28"/>
          <w:szCs w:val="28"/>
        </w:rPr>
        <w:t>5</w:t>
      </w:r>
      <w:r w:rsidRPr="00001356">
        <w:rPr>
          <w:sz w:val="28"/>
          <w:szCs w:val="28"/>
        </w:rPr>
        <w:t xml:space="preserve"> року на засіданні виконавчого комітету міської ради.</w:t>
      </w:r>
    </w:p>
    <w:p w14:paraId="156D99A6" w14:textId="77777777" w:rsidR="00663791" w:rsidRPr="00001356" w:rsidRDefault="00663791" w:rsidP="00393C7E">
      <w:pPr>
        <w:ind w:firstLine="709"/>
        <w:jc w:val="both"/>
        <w:rPr>
          <w:sz w:val="20"/>
          <w:szCs w:val="20"/>
        </w:rPr>
      </w:pPr>
    </w:p>
    <w:p w14:paraId="28AC3705" w14:textId="044390DA" w:rsidR="00FD42D9" w:rsidRDefault="007F016B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5</w:t>
      </w:r>
      <w:r w:rsidR="00FD42D9" w:rsidRPr="00001356">
        <w:rPr>
          <w:sz w:val="28"/>
          <w:szCs w:val="28"/>
        </w:rPr>
        <w:t xml:space="preserve">. Контроль за виконанням рішення </w:t>
      </w:r>
      <w:r w:rsidR="007C3055" w:rsidRPr="00001356">
        <w:rPr>
          <w:sz w:val="28"/>
          <w:szCs w:val="28"/>
        </w:rPr>
        <w:t>залишаю за собою.</w:t>
      </w:r>
      <w:r w:rsidR="00FD42D9" w:rsidRPr="00001356">
        <w:rPr>
          <w:sz w:val="28"/>
          <w:szCs w:val="28"/>
        </w:rPr>
        <w:t xml:space="preserve">       </w:t>
      </w:r>
    </w:p>
    <w:p w14:paraId="2F18A0E3" w14:textId="77777777" w:rsidR="005D575D" w:rsidRPr="00001356" w:rsidRDefault="005D575D" w:rsidP="00393C7E">
      <w:pPr>
        <w:ind w:firstLine="709"/>
        <w:jc w:val="both"/>
        <w:rPr>
          <w:sz w:val="28"/>
          <w:szCs w:val="28"/>
        </w:rPr>
      </w:pPr>
    </w:p>
    <w:p w14:paraId="71C779C1" w14:textId="77777777" w:rsidR="00FD42D9" w:rsidRPr="00001356" w:rsidRDefault="00FD42D9" w:rsidP="00FD42D9">
      <w:pPr>
        <w:rPr>
          <w:sz w:val="28"/>
          <w:szCs w:val="28"/>
        </w:rPr>
      </w:pPr>
    </w:p>
    <w:p w14:paraId="1CCCA847" w14:textId="1ED248E7" w:rsidR="00082326" w:rsidRPr="00001356" w:rsidRDefault="005D575D" w:rsidP="001A6BDB">
      <w:pPr>
        <w:jc w:val="both"/>
        <w:sectPr w:rsidR="00082326" w:rsidRPr="00001356" w:rsidSect="00366F86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Секретар  міської ради                                                                 Юрій ДЕНИСОВЕЦЬ                                                                     </w:t>
      </w:r>
    </w:p>
    <w:p w14:paraId="72607153" w14:textId="77777777" w:rsidR="00082326" w:rsidRPr="00001356" w:rsidRDefault="00FD1450" w:rsidP="00543055">
      <w:pPr>
        <w:ind w:left="11199" w:hanging="709"/>
        <w:rPr>
          <w:sz w:val="32"/>
          <w:szCs w:val="32"/>
        </w:rPr>
      </w:pPr>
      <w:r w:rsidRPr="00001356">
        <w:lastRenderedPageBreak/>
        <w:t>ЗАТВЕРДЖЕНО</w:t>
      </w:r>
    </w:p>
    <w:p w14:paraId="78E86C91" w14:textId="77777777" w:rsidR="005B719C" w:rsidRPr="00001356" w:rsidRDefault="00FD1450" w:rsidP="00543055">
      <w:pPr>
        <w:ind w:left="11199" w:hanging="709"/>
      </w:pPr>
      <w:r w:rsidRPr="00001356">
        <w:t>Р</w:t>
      </w:r>
      <w:r w:rsidR="00082326" w:rsidRPr="00001356">
        <w:t xml:space="preserve">ішення виконавчого </w:t>
      </w:r>
    </w:p>
    <w:p w14:paraId="0799FAC7" w14:textId="77777777" w:rsidR="00082326" w:rsidRPr="00001356" w:rsidRDefault="00082326" w:rsidP="00543055">
      <w:pPr>
        <w:ind w:left="11199" w:hanging="709"/>
      </w:pPr>
      <w:r w:rsidRPr="00001356">
        <w:t xml:space="preserve">комітету міської ради </w:t>
      </w:r>
    </w:p>
    <w:p w14:paraId="393660C3" w14:textId="74E29209" w:rsidR="00082326" w:rsidRPr="00001356" w:rsidRDefault="00B2786F" w:rsidP="00543055">
      <w:pPr>
        <w:ind w:left="11199" w:hanging="709"/>
      </w:pPr>
      <w:r w:rsidRPr="00001356">
        <w:t>___________</w:t>
      </w:r>
      <w:r w:rsidR="00001356" w:rsidRPr="00001356">
        <w:t>___</w:t>
      </w:r>
      <w:r w:rsidR="00082326" w:rsidRPr="00001356">
        <w:t xml:space="preserve"> 20</w:t>
      </w:r>
      <w:r w:rsidR="00D1139B" w:rsidRPr="00001356">
        <w:t>2</w:t>
      </w:r>
      <w:r w:rsidR="005D575D">
        <w:t>5</w:t>
      </w:r>
      <w:r w:rsidR="00B31346" w:rsidRPr="00001356">
        <w:t xml:space="preserve"> </w:t>
      </w:r>
      <w:r w:rsidR="00543055">
        <w:t xml:space="preserve">року </w:t>
      </w:r>
      <w:r w:rsidR="00B31346" w:rsidRPr="00001356">
        <w:t xml:space="preserve">№ </w:t>
      </w:r>
      <w:r w:rsidRPr="00001356">
        <w:t>____</w:t>
      </w:r>
    </w:p>
    <w:p w14:paraId="762AE2B7" w14:textId="77777777" w:rsidR="002420DB" w:rsidRPr="00001356" w:rsidRDefault="00666577" w:rsidP="00310B1F">
      <w:pPr>
        <w:jc w:val="center"/>
        <w:rPr>
          <w:b/>
          <w:sz w:val="28"/>
          <w:szCs w:val="28"/>
        </w:rPr>
      </w:pPr>
      <w:r w:rsidRPr="00001356">
        <w:rPr>
          <w:b/>
          <w:sz w:val="28"/>
          <w:szCs w:val="28"/>
        </w:rPr>
        <w:t>ПЛАН  ЗАХОДІВ</w:t>
      </w:r>
    </w:p>
    <w:p w14:paraId="66488A6D" w14:textId="77777777" w:rsidR="00697B1F" w:rsidRPr="00001356" w:rsidRDefault="00082326" w:rsidP="00697B1F">
      <w:pPr>
        <w:jc w:val="center"/>
        <w:rPr>
          <w:b/>
        </w:rPr>
      </w:pPr>
      <w:r w:rsidRPr="00001356">
        <w:rPr>
          <w:b/>
        </w:rPr>
        <w:t xml:space="preserve">з підготовки  </w:t>
      </w:r>
      <w:r w:rsidR="00666577" w:rsidRPr="00001356">
        <w:rPr>
          <w:b/>
        </w:rPr>
        <w:t xml:space="preserve">господарського комплексу </w:t>
      </w:r>
      <w:r w:rsidR="00697B1F" w:rsidRPr="00001356">
        <w:rPr>
          <w:b/>
        </w:rPr>
        <w:t>та об’єктів</w:t>
      </w:r>
    </w:p>
    <w:p w14:paraId="07F372DC" w14:textId="2B99BAA0" w:rsidR="00697B1F" w:rsidRPr="00001356" w:rsidRDefault="00697B1F" w:rsidP="00697B1F">
      <w:pPr>
        <w:jc w:val="center"/>
        <w:rPr>
          <w:b/>
        </w:rPr>
      </w:pPr>
      <w:r w:rsidRPr="00001356">
        <w:rPr>
          <w:b/>
        </w:rPr>
        <w:t>соціальної сфери до роботи в осінньо-зимовий період 20</w:t>
      </w:r>
      <w:r w:rsidR="00D1139B" w:rsidRPr="00001356">
        <w:rPr>
          <w:b/>
        </w:rPr>
        <w:t>2</w:t>
      </w:r>
      <w:r w:rsidR="005D575D">
        <w:rPr>
          <w:b/>
        </w:rPr>
        <w:t>5</w:t>
      </w:r>
      <w:r w:rsidRPr="00001356">
        <w:rPr>
          <w:b/>
        </w:rPr>
        <w:t>-20</w:t>
      </w:r>
      <w:r w:rsidR="00936E3C" w:rsidRPr="00001356">
        <w:rPr>
          <w:b/>
        </w:rPr>
        <w:t>2</w:t>
      </w:r>
      <w:r w:rsidR="005D575D">
        <w:rPr>
          <w:b/>
        </w:rPr>
        <w:t>6</w:t>
      </w:r>
      <w:r w:rsidRPr="00001356">
        <w:rPr>
          <w:b/>
        </w:rPr>
        <w:t xml:space="preserve"> років</w:t>
      </w:r>
    </w:p>
    <w:p w14:paraId="218A0DAF" w14:textId="77777777" w:rsidR="002420DB" w:rsidRPr="00001356" w:rsidRDefault="00666577" w:rsidP="00310B1F">
      <w:pPr>
        <w:jc w:val="center"/>
        <w:rPr>
          <w:b/>
        </w:rPr>
      </w:pPr>
      <w:r w:rsidRPr="00001356">
        <w:rPr>
          <w:b/>
        </w:rPr>
        <w:t xml:space="preserve">на території населених пунктів </w:t>
      </w:r>
      <w:r w:rsidR="00697B1F" w:rsidRPr="00001356">
        <w:rPr>
          <w:b/>
        </w:rPr>
        <w:t xml:space="preserve">Коростишівської міської </w:t>
      </w:r>
      <w:r w:rsidRPr="00001356">
        <w:rPr>
          <w:b/>
        </w:rPr>
        <w:t>ради</w:t>
      </w:r>
    </w:p>
    <w:p w14:paraId="483BA90C" w14:textId="77777777" w:rsidR="006372EE" w:rsidRPr="00001356" w:rsidRDefault="006372EE" w:rsidP="00310B1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  <w:gridCol w:w="8"/>
      </w:tblGrid>
      <w:tr w:rsidR="00001356" w:rsidRPr="00986AFA" w14:paraId="1E76A56B" w14:textId="77777777" w:rsidTr="00D364AF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14:paraId="33D10D39" w14:textId="77777777" w:rsidR="00082326" w:rsidRPr="00986AFA" w:rsidRDefault="00082326" w:rsidP="00D364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5F511B4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5B529F7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Вартість  виконання</w:t>
            </w:r>
          </w:p>
          <w:p w14:paraId="2217C113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6AF4D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Виконавець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FD5B2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Термін</w:t>
            </w:r>
          </w:p>
          <w:p w14:paraId="0505D466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виконання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BB21283" w14:textId="77777777" w:rsidR="00082326" w:rsidRPr="00470368" w:rsidRDefault="00082326" w:rsidP="00D364AF">
            <w:pPr>
              <w:jc w:val="center"/>
              <w:rPr>
                <w:b/>
              </w:rPr>
            </w:pPr>
            <w:r w:rsidRPr="00470368">
              <w:rPr>
                <w:b/>
              </w:rPr>
              <w:t>Відмітка про</w:t>
            </w:r>
          </w:p>
          <w:p w14:paraId="097D140B" w14:textId="77777777" w:rsidR="00082326" w:rsidRPr="00470368" w:rsidRDefault="00082326" w:rsidP="00D364AF">
            <w:pPr>
              <w:jc w:val="center"/>
              <w:rPr>
                <w:b/>
              </w:rPr>
            </w:pPr>
            <w:r w:rsidRPr="00470368">
              <w:rPr>
                <w:b/>
              </w:rPr>
              <w:t xml:space="preserve"> виконання</w:t>
            </w:r>
          </w:p>
        </w:tc>
      </w:tr>
      <w:tr w:rsidR="00001356" w:rsidRPr="00986AFA" w14:paraId="14877313" w14:textId="77777777" w:rsidTr="00D364AF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14:paraId="48B4AEEC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56A75E49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6DD90C74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ABFBA99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8664E2E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37D2294E" w14:textId="77777777" w:rsidR="00082326" w:rsidRPr="00470368" w:rsidRDefault="00082326" w:rsidP="00D364AF">
            <w:pPr>
              <w:jc w:val="center"/>
              <w:rPr>
                <w:b/>
              </w:rPr>
            </w:pPr>
            <w:r w:rsidRPr="00470368">
              <w:rPr>
                <w:b/>
              </w:rPr>
              <w:t>6</w:t>
            </w:r>
          </w:p>
        </w:tc>
      </w:tr>
      <w:tr w:rsidR="00001356" w:rsidRPr="00986AFA" w14:paraId="2B1F9286" w14:textId="77777777" w:rsidTr="00D364AF">
        <w:trPr>
          <w:trHeight w:val="266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2B565C4C" w14:textId="77777777" w:rsidR="00082326" w:rsidRPr="005E6963" w:rsidRDefault="00082326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МКП «ВОДОКАНАЛ»</w:t>
            </w:r>
          </w:p>
        </w:tc>
      </w:tr>
      <w:tr w:rsidR="00001356" w:rsidRPr="00986AFA" w14:paraId="55FC5B9E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7544DA05" w14:textId="77777777" w:rsidR="00990B3D" w:rsidRPr="005E6963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6D6CEC9F" w14:textId="77777777" w:rsidR="00990B3D" w:rsidRPr="005E6963" w:rsidRDefault="00990B3D" w:rsidP="00D364AF">
            <w:pPr>
              <w:jc w:val="center"/>
            </w:pPr>
            <w:r w:rsidRPr="005E6963">
              <w:rPr>
                <w:b/>
              </w:rPr>
              <w:t>I. ВОДОЗАБОР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06BE84E1" w14:textId="77777777" w:rsidR="00990B3D" w:rsidRPr="005E6963" w:rsidRDefault="00990B3D" w:rsidP="00D364AF">
            <w:pPr>
              <w:rPr>
                <w:b/>
              </w:rPr>
            </w:pPr>
          </w:p>
        </w:tc>
      </w:tr>
      <w:tr w:rsidR="00001356" w:rsidRPr="00986AFA" w14:paraId="2095899C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D5398DC" w14:textId="77777777" w:rsidR="006E027E" w:rsidRPr="005E6963" w:rsidRDefault="006E027E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</w:tcPr>
          <w:p w14:paraId="1B1C0F4F" w14:textId="0290AB96" w:rsidR="006E027E" w:rsidRPr="005E6963" w:rsidRDefault="006E027E" w:rsidP="00D364AF">
            <w:pPr>
              <w:jc w:val="both"/>
            </w:pPr>
            <w:r w:rsidRPr="005E6963">
              <w:t>Провести очищення, промивку та дезінфекцію головних очисних водопровідних споруд водозабору</w:t>
            </w:r>
            <w:r w:rsidR="005E6963" w:rsidRPr="005E6963">
              <w:t xml:space="preserve"> та заміну фільтруючих фракцій щебеню на одній ємності станції знезалізнення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E8405F2" w14:textId="3A9A07A1" w:rsidR="006E027E" w:rsidRPr="005E6963" w:rsidRDefault="005E6963" w:rsidP="00D364AF">
            <w:pPr>
              <w:jc w:val="center"/>
            </w:pPr>
            <w:r w:rsidRPr="005E6963">
              <w:rPr>
                <w:lang w:val="en-US"/>
              </w:rPr>
              <w:t>4</w:t>
            </w:r>
            <w:r w:rsidR="00C75CC9" w:rsidRPr="005E6963">
              <w:rPr>
                <w:lang w:val="en-US"/>
              </w:rPr>
              <w:t>00</w:t>
            </w:r>
            <w:r w:rsidR="006E027E" w:rsidRPr="005E6963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9E4C9E3" w14:textId="77777777" w:rsidR="006E027E" w:rsidRPr="005E6963" w:rsidRDefault="006E027E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1F369" w14:textId="4A381043" w:rsidR="006E027E" w:rsidRPr="005E6963" w:rsidRDefault="006E027E" w:rsidP="005E6963">
            <w:pPr>
              <w:jc w:val="center"/>
            </w:pPr>
            <w:r w:rsidRPr="005E6963">
              <w:t>до 01.</w:t>
            </w:r>
            <w:r w:rsidR="00C75CC9" w:rsidRPr="005E6963">
              <w:rPr>
                <w:lang w:val="en-US"/>
              </w:rPr>
              <w:t>0</w:t>
            </w:r>
            <w:r w:rsidR="005E6963" w:rsidRPr="005E6963">
              <w:t>9</w:t>
            </w:r>
            <w:r w:rsidR="00936E3C" w:rsidRPr="005E6963">
              <w:t>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5683FD34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5D135BF9" w14:textId="77777777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14:paraId="23CCF7B8" w14:textId="77777777" w:rsidR="006E027E" w:rsidRPr="005E6963" w:rsidRDefault="00B970D3" w:rsidP="00D364AF">
            <w:pPr>
              <w:jc w:val="center"/>
            </w:pPr>
            <w:r w:rsidRPr="005E6963">
              <w:t>2</w:t>
            </w:r>
          </w:p>
        </w:tc>
        <w:tc>
          <w:tcPr>
            <w:tcW w:w="5811" w:type="dxa"/>
            <w:shd w:val="clear" w:color="auto" w:fill="auto"/>
          </w:tcPr>
          <w:p w14:paraId="094823B7" w14:textId="0EE219AE" w:rsidR="006E027E" w:rsidRPr="005E6963" w:rsidRDefault="006E027E" w:rsidP="00D364AF">
            <w:pPr>
              <w:jc w:val="both"/>
            </w:pPr>
            <w:r w:rsidRPr="005E6963">
              <w:t>Провести технічне обслуговування ліній електропередач та  електричного обладнання на головному водозаборі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8EDD1A" w14:textId="18C9D830" w:rsidR="006E027E" w:rsidRPr="005E6963" w:rsidRDefault="005E6963" w:rsidP="00D364AF">
            <w:pPr>
              <w:jc w:val="center"/>
            </w:pPr>
            <w:r w:rsidRPr="005E6963">
              <w:t>10</w:t>
            </w:r>
            <w:r w:rsidR="006E027E" w:rsidRPr="005E6963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C4FC13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071F46" w14:textId="39D7A44C" w:rsidR="006E027E" w:rsidRPr="005E6963" w:rsidRDefault="00BE2754" w:rsidP="00D364AF">
            <w:pPr>
              <w:jc w:val="center"/>
            </w:pPr>
            <w:r w:rsidRPr="005E6963">
              <w:t xml:space="preserve">до </w:t>
            </w:r>
            <w:r w:rsidR="00990D68" w:rsidRPr="005E6963">
              <w:t>01</w:t>
            </w:r>
            <w:r w:rsidR="004212C7" w:rsidRPr="005E6963">
              <w:t>.</w:t>
            </w:r>
            <w:r w:rsidR="00744A95" w:rsidRPr="005E6963">
              <w:t>11.202</w:t>
            </w:r>
            <w:r w:rsidR="005E6963" w:rsidRPr="005E6963">
              <w:rPr>
                <w:lang w:val="en-US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12478704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50BC5A30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4ABC5026" w14:textId="77777777" w:rsidR="006E027E" w:rsidRPr="005E6963" w:rsidRDefault="00990D68" w:rsidP="00D364AF">
            <w:pPr>
              <w:jc w:val="center"/>
            </w:pPr>
            <w:r w:rsidRPr="005E6963">
              <w:t>3</w:t>
            </w:r>
          </w:p>
        </w:tc>
        <w:tc>
          <w:tcPr>
            <w:tcW w:w="5811" w:type="dxa"/>
            <w:shd w:val="clear" w:color="auto" w:fill="auto"/>
          </w:tcPr>
          <w:p w14:paraId="355BA2D6" w14:textId="12FFD09A" w:rsidR="006E027E" w:rsidRPr="005E6963" w:rsidRDefault="006E027E" w:rsidP="00D364AF">
            <w:pPr>
              <w:jc w:val="both"/>
            </w:pPr>
            <w:r w:rsidRPr="005E6963">
              <w:t>Станція знезалізнення на території Льонозаводу – провести очищення, промивку та дезінфекцію фільтрів та водонапірної башти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782CE33" w14:textId="47145A9B" w:rsidR="006E027E" w:rsidRPr="005E6963" w:rsidRDefault="005E6963" w:rsidP="00D364AF">
            <w:pPr>
              <w:jc w:val="center"/>
            </w:pPr>
            <w:r w:rsidRPr="005E6963">
              <w:t>10</w:t>
            </w:r>
            <w:r w:rsidR="006E027E" w:rsidRPr="005E6963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2D47EE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2E86D4" w14:textId="6AA851EF" w:rsidR="006E027E" w:rsidRPr="005E6963" w:rsidRDefault="00C75CC9" w:rsidP="005E6963">
            <w:pPr>
              <w:jc w:val="center"/>
            </w:pPr>
            <w:r w:rsidRPr="005E6963">
              <w:t xml:space="preserve">до </w:t>
            </w:r>
            <w:r w:rsidR="00990B3D" w:rsidRPr="005E6963">
              <w:t>0</w:t>
            </w:r>
            <w:r w:rsidR="005E6963" w:rsidRPr="005E6963">
              <w:t>1</w:t>
            </w:r>
            <w:r w:rsidR="00990B3D" w:rsidRPr="005E6963">
              <w:t>.</w:t>
            </w:r>
            <w:r w:rsidRPr="005E6963">
              <w:t>10</w:t>
            </w:r>
            <w:r w:rsidR="00990B3D" w:rsidRPr="005E6963">
              <w:t>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5EF74FC6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442D211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4DCB58F" w14:textId="77777777" w:rsidR="00990B3D" w:rsidRPr="005E6963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022E0BCA" w14:textId="77777777" w:rsidR="00990B3D" w:rsidRPr="005E6963" w:rsidRDefault="00990B3D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ІІ. АРТЕЗІАНСЬКІ  СВЕРДЛОВИНИ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3B86F9E2" w14:textId="77777777" w:rsidR="00990B3D" w:rsidRPr="005E6963" w:rsidRDefault="00990B3D" w:rsidP="00D364AF">
            <w:pPr>
              <w:rPr>
                <w:b/>
              </w:rPr>
            </w:pPr>
          </w:p>
        </w:tc>
      </w:tr>
      <w:tr w:rsidR="00001356" w:rsidRPr="00986AFA" w14:paraId="3DAB3C09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25BD6AA" w14:textId="77777777" w:rsidR="00397B3F" w:rsidRPr="005E6963" w:rsidRDefault="00397B3F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</w:tcPr>
          <w:p w14:paraId="6846E0AB" w14:textId="7AF253BF" w:rsidR="00397B3F" w:rsidRPr="005E6963" w:rsidRDefault="00397B3F" w:rsidP="00D364AF">
            <w:pPr>
              <w:jc w:val="both"/>
            </w:pPr>
            <w:r w:rsidRPr="005E6963">
              <w:t xml:space="preserve">Провести ремонтні роботи по частковій заміні водоводів в урочищі «Троян», вул. </w:t>
            </w:r>
            <w:r w:rsidR="00C75CC9" w:rsidRPr="005E6963">
              <w:t>Незалежності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25E0B5" w14:textId="5F1CE78F" w:rsidR="00397B3F" w:rsidRPr="005E6963" w:rsidRDefault="005E6963" w:rsidP="00D364AF">
            <w:pPr>
              <w:jc w:val="center"/>
            </w:pPr>
            <w:r w:rsidRPr="005E6963">
              <w:t>5</w:t>
            </w:r>
            <w:r w:rsidR="00C75CC9" w:rsidRPr="005E6963">
              <w:t>00</w:t>
            </w:r>
            <w:r w:rsidR="00397B3F" w:rsidRPr="005E6963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22A3867" w14:textId="77777777" w:rsidR="00397B3F" w:rsidRPr="005E6963" w:rsidRDefault="00397B3F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8C28730" w14:textId="72EC4B96" w:rsidR="00397B3F" w:rsidRPr="005E6963" w:rsidRDefault="00397B3F" w:rsidP="008F606D">
            <w:pPr>
              <w:jc w:val="center"/>
            </w:pPr>
          </w:p>
        </w:tc>
        <w:tc>
          <w:tcPr>
            <w:tcW w:w="1482" w:type="dxa"/>
            <w:vMerge w:val="restart"/>
            <w:shd w:val="clear" w:color="auto" w:fill="auto"/>
          </w:tcPr>
          <w:p w14:paraId="49C8F6A7" w14:textId="77777777" w:rsidR="00397B3F" w:rsidRPr="00986AFA" w:rsidRDefault="00397B3F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2741219C" w14:textId="77777777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14:paraId="6D2AF72A" w14:textId="77777777" w:rsidR="00397B3F" w:rsidRPr="005E6963" w:rsidRDefault="00397B3F" w:rsidP="00D364AF">
            <w:pPr>
              <w:jc w:val="center"/>
            </w:pPr>
            <w:r w:rsidRPr="005E6963">
              <w:t>2</w:t>
            </w:r>
          </w:p>
        </w:tc>
        <w:tc>
          <w:tcPr>
            <w:tcW w:w="5811" w:type="dxa"/>
            <w:shd w:val="clear" w:color="auto" w:fill="auto"/>
          </w:tcPr>
          <w:p w14:paraId="2458F48E" w14:textId="3D83C23E" w:rsidR="00397B3F" w:rsidRPr="005E6963" w:rsidRDefault="00397B3F" w:rsidP="00D364AF">
            <w:pPr>
              <w:jc w:val="both"/>
            </w:pPr>
            <w:r w:rsidRPr="005E6963">
              <w:t>Провести технічне обслуговування артезіанських свердловин (заміна глибинних насосів, ремонт або заміна водопідйомних труб)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3AAAD74" w14:textId="775F0FC3" w:rsidR="00397B3F" w:rsidRPr="005E6963" w:rsidRDefault="00C75CC9" w:rsidP="00D364AF">
            <w:pPr>
              <w:jc w:val="center"/>
            </w:pPr>
            <w:r w:rsidRPr="005E6963">
              <w:t>5</w:t>
            </w:r>
            <w:r w:rsidR="00397B3F" w:rsidRPr="005E6963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CCE1A7" w14:textId="77777777" w:rsidR="00397B3F" w:rsidRPr="005E6963" w:rsidRDefault="00397B3F" w:rsidP="00D364A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F9AB71" w14:textId="77777777" w:rsidR="00397B3F" w:rsidRPr="005E6963" w:rsidRDefault="00397B3F" w:rsidP="00D364AF">
            <w:pPr>
              <w:jc w:val="center"/>
            </w:pPr>
          </w:p>
        </w:tc>
        <w:tc>
          <w:tcPr>
            <w:tcW w:w="1482" w:type="dxa"/>
            <w:vMerge/>
            <w:shd w:val="clear" w:color="auto" w:fill="auto"/>
          </w:tcPr>
          <w:p w14:paraId="0832FDD9" w14:textId="77777777" w:rsidR="00397B3F" w:rsidRPr="00986AFA" w:rsidRDefault="00397B3F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14C6B228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8B324DC" w14:textId="77777777" w:rsidR="001543F6" w:rsidRPr="005E6963" w:rsidRDefault="001543F6" w:rsidP="00D364AF">
            <w:pPr>
              <w:jc w:val="center"/>
            </w:pPr>
            <w:r w:rsidRPr="005E6963">
              <w:t>3</w:t>
            </w:r>
          </w:p>
        </w:tc>
        <w:tc>
          <w:tcPr>
            <w:tcW w:w="5811" w:type="dxa"/>
            <w:shd w:val="clear" w:color="auto" w:fill="auto"/>
          </w:tcPr>
          <w:p w14:paraId="5B99AE76" w14:textId="02BFA81B" w:rsidR="001543F6" w:rsidRPr="005E6963" w:rsidRDefault="001543F6" w:rsidP="00D364AF">
            <w:pPr>
              <w:jc w:val="both"/>
            </w:pPr>
            <w:r w:rsidRPr="005E6963">
              <w:t>Провести ревізію та ремонт запірної арматури зворотніх клапанів на водоводах та в павільйонах артезіанських свердловин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1C6DAF5" w14:textId="77777777" w:rsidR="001543F6" w:rsidRPr="005E6963" w:rsidRDefault="00397B3F" w:rsidP="00D364AF">
            <w:pPr>
              <w:jc w:val="center"/>
            </w:pPr>
            <w:r w:rsidRPr="005E6963">
              <w:t>2</w:t>
            </w:r>
            <w:r w:rsidR="001543F6" w:rsidRPr="005E6963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CAA6AC" w14:textId="77777777" w:rsidR="001543F6" w:rsidRPr="005E6963" w:rsidRDefault="001543F6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68DAC4" w14:textId="6D1EDFBF" w:rsidR="001543F6" w:rsidRPr="005E6963" w:rsidRDefault="00C75CC9" w:rsidP="00C33FF0">
            <w:pPr>
              <w:jc w:val="center"/>
            </w:pPr>
            <w:r w:rsidRPr="005E6963">
              <w:t>до 0</w:t>
            </w:r>
            <w:r w:rsidR="00C33FF0" w:rsidRPr="005E6963">
              <w:t>1.1</w:t>
            </w:r>
            <w:r w:rsidRPr="005E6963">
              <w:t>0</w:t>
            </w:r>
            <w:r w:rsidR="00C33FF0" w:rsidRPr="005E6963">
              <w:t>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1A9D7995" w14:textId="77777777" w:rsidR="001543F6" w:rsidRPr="00986AFA" w:rsidRDefault="001543F6" w:rsidP="00D364AF">
            <w:pPr>
              <w:rPr>
                <w:b/>
                <w:color w:val="FF0000"/>
              </w:rPr>
            </w:pPr>
          </w:p>
          <w:p w14:paraId="264DFD95" w14:textId="77777777" w:rsidR="001543F6" w:rsidRPr="00986AFA" w:rsidRDefault="001543F6" w:rsidP="00D364AF">
            <w:pPr>
              <w:rPr>
                <w:b/>
                <w:color w:val="FF0000"/>
              </w:rPr>
            </w:pPr>
          </w:p>
          <w:p w14:paraId="1905F64D" w14:textId="77777777" w:rsidR="001543F6" w:rsidRPr="00986AFA" w:rsidRDefault="001543F6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5441168A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25AD5544" w14:textId="77777777" w:rsidR="006E027E" w:rsidRPr="005E6963" w:rsidRDefault="004A2093" w:rsidP="00D364AF">
            <w:pPr>
              <w:jc w:val="center"/>
            </w:pPr>
            <w:r w:rsidRPr="005E6963">
              <w:lastRenderedPageBreak/>
              <w:t>4</w:t>
            </w:r>
          </w:p>
        </w:tc>
        <w:tc>
          <w:tcPr>
            <w:tcW w:w="5811" w:type="dxa"/>
            <w:shd w:val="clear" w:color="auto" w:fill="auto"/>
          </w:tcPr>
          <w:p w14:paraId="05ACD60B" w14:textId="0DA0D6A6" w:rsidR="006E027E" w:rsidRPr="005E6963" w:rsidRDefault="006E027E" w:rsidP="00D364AF">
            <w:pPr>
              <w:jc w:val="both"/>
            </w:pPr>
            <w:r w:rsidRPr="005E6963">
              <w:t>Провести технічне обслуговування ліній електропередач та електричного обладнання на артезіанських свердловинах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9C0A49" w14:textId="34A49C9C" w:rsidR="006E027E" w:rsidRPr="005E6963" w:rsidRDefault="005E6963" w:rsidP="00D364AF">
            <w:pPr>
              <w:jc w:val="center"/>
            </w:pPr>
            <w:r w:rsidRPr="005E6963">
              <w:t>1</w:t>
            </w:r>
            <w:r w:rsidR="006E027E" w:rsidRPr="005E6963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36564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95831E" w14:textId="56DBB8AB" w:rsidR="006E027E" w:rsidRPr="005E6963" w:rsidRDefault="006E027E" w:rsidP="0083143D">
            <w:pPr>
              <w:jc w:val="center"/>
            </w:pPr>
            <w:r w:rsidRPr="005E6963">
              <w:t>до 01.10.202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25D41547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2636A31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00A8C7D" w14:textId="77777777" w:rsidR="00990B3D" w:rsidRPr="005E6963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0FBC87E1" w14:textId="77777777" w:rsidR="00990B3D" w:rsidRPr="005E6963" w:rsidRDefault="00990B3D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ІІІ. ВОДОПРОВІДНІ  МЕРЕЖІ  МІСТА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4EB58EDD" w14:textId="77777777" w:rsidR="00990B3D" w:rsidRPr="005E6963" w:rsidRDefault="00990B3D" w:rsidP="00D364AF">
            <w:pPr>
              <w:rPr>
                <w:b/>
              </w:rPr>
            </w:pPr>
          </w:p>
        </w:tc>
      </w:tr>
      <w:tr w:rsidR="00001356" w:rsidRPr="00986AFA" w14:paraId="09B14265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91C0F17" w14:textId="77777777" w:rsidR="006E027E" w:rsidRPr="005E6963" w:rsidRDefault="006E027E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</w:tcPr>
          <w:p w14:paraId="647B9562" w14:textId="6E5752AE" w:rsidR="006E027E" w:rsidRPr="005E6963" w:rsidRDefault="006E027E" w:rsidP="00D364AF">
            <w:pPr>
              <w:jc w:val="both"/>
            </w:pPr>
            <w:r w:rsidRPr="005E6963">
              <w:t>Провести дезінфекцію та промивку водопровідної мережі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41EBAFF" w14:textId="6257C38F" w:rsidR="006E027E" w:rsidRPr="005E6963" w:rsidRDefault="00C75CC9" w:rsidP="00D364AF">
            <w:pPr>
              <w:jc w:val="center"/>
            </w:pPr>
            <w:r w:rsidRPr="005E6963">
              <w:t>10</w:t>
            </w:r>
            <w:r w:rsidR="005F2654" w:rsidRPr="005E6963">
              <w:t>0</w:t>
            </w:r>
            <w:r w:rsidR="006E027E" w:rsidRPr="005E6963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F8C624" w14:textId="77777777" w:rsidR="006E027E" w:rsidRPr="005E6963" w:rsidRDefault="006E027E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63682" w14:textId="64D788B4" w:rsidR="006E027E" w:rsidRPr="005E6963" w:rsidRDefault="004A2093" w:rsidP="00671D7D">
            <w:pPr>
              <w:jc w:val="center"/>
            </w:pPr>
            <w:r w:rsidRPr="005E6963">
              <w:t>до 01.</w:t>
            </w:r>
            <w:r w:rsidR="00C75CC9" w:rsidRPr="005E6963">
              <w:t>06</w:t>
            </w:r>
            <w:r w:rsidRPr="005E6963">
              <w:t>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2FF5F47E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023DDFA6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04CCE24" w14:textId="77777777" w:rsidR="006E027E" w:rsidRPr="005E6963" w:rsidRDefault="006E027E" w:rsidP="00D364AF">
            <w:pPr>
              <w:jc w:val="center"/>
            </w:pPr>
            <w:r w:rsidRPr="005E6963">
              <w:t>2</w:t>
            </w:r>
          </w:p>
        </w:tc>
        <w:tc>
          <w:tcPr>
            <w:tcW w:w="5811" w:type="dxa"/>
            <w:shd w:val="clear" w:color="auto" w:fill="auto"/>
          </w:tcPr>
          <w:p w14:paraId="4D8D36C9" w14:textId="270BCCC8" w:rsidR="006E027E" w:rsidRPr="005E6963" w:rsidRDefault="006E027E" w:rsidP="00D364AF">
            <w:pPr>
              <w:jc w:val="both"/>
            </w:pPr>
            <w:r w:rsidRPr="005E6963">
              <w:t xml:space="preserve">Провести </w:t>
            </w:r>
            <w:r w:rsidR="004212C7" w:rsidRPr="005E6963">
              <w:t>поточні ремонтні роботи</w:t>
            </w:r>
            <w:r w:rsidRPr="005E6963">
              <w:t xml:space="preserve"> водопров</w:t>
            </w:r>
            <w:r w:rsidR="004212C7" w:rsidRPr="005E6963">
              <w:t>ідних мереж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7B92AA" w14:textId="047DE99B" w:rsidR="006E027E" w:rsidRPr="005E6963" w:rsidRDefault="00C75CC9" w:rsidP="00D364AF">
            <w:pPr>
              <w:jc w:val="center"/>
            </w:pPr>
            <w:r w:rsidRPr="005E6963">
              <w:t>30</w:t>
            </w:r>
            <w:r w:rsidR="0083143D" w:rsidRPr="005E6963">
              <w:t>00</w:t>
            </w:r>
            <w:r w:rsidR="006E027E" w:rsidRPr="005E6963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B64ED6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FB41BC" w14:textId="10716B9C" w:rsidR="006E027E" w:rsidRPr="005E6963" w:rsidRDefault="004A2093" w:rsidP="00D364AF">
            <w:pPr>
              <w:jc w:val="center"/>
            </w:pPr>
            <w:r w:rsidRPr="005E6963">
              <w:t>до 01.1</w:t>
            </w:r>
            <w:r w:rsidR="005F2654" w:rsidRPr="005E6963">
              <w:t>0</w:t>
            </w:r>
            <w:r w:rsidRPr="005E6963">
              <w:t>.202</w:t>
            </w:r>
            <w:r w:rsidR="00C75CC9" w:rsidRPr="005E6963">
              <w:t>4</w:t>
            </w:r>
          </w:p>
        </w:tc>
        <w:tc>
          <w:tcPr>
            <w:tcW w:w="1482" w:type="dxa"/>
            <w:shd w:val="clear" w:color="auto" w:fill="auto"/>
          </w:tcPr>
          <w:p w14:paraId="0615828C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047EB1A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AB98BEB" w14:textId="77777777" w:rsidR="006E027E" w:rsidRPr="005E6963" w:rsidRDefault="006E027E" w:rsidP="00D364AF">
            <w:pPr>
              <w:jc w:val="center"/>
            </w:pPr>
            <w:r w:rsidRPr="005E6963">
              <w:t>3</w:t>
            </w:r>
          </w:p>
        </w:tc>
        <w:tc>
          <w:tcPr>
            <w:tcW w:w="5811" w:type="dxa"/>
            <w:shd w:val="clear" w:color="auto" w:fill="auto"/>
          </w:tcPr>
          <w:p w14:paraId="5B397B15" w14:textId="0ABBD9F8" w:rsidR="006E027E" w:rsidRPr="005E6963" w:rsidRDefault="006E027E" w:rsidP="00D364AF">
            <w:pPr>
              <w:jc w:val="both"/>
            </w:pPr>
            <w:r w:rsidRPr="005E6963">
              <w:t>Провести ремонт, ревізію запірної арматури на  водопровідних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33B4C3" w14:textId="1E1C0825" w:rsidR="006E027E" w:rsidRPr="005E6963" w:rsidRDefault="00C75CC9" w:rsidP="00D364AF">
            <w:pPr>
              <w:jc w:val="center"/>
            </w:pPr>
            <w:r w:rsidRPr="005E6963">
              <w:t>5</w:t>
            </w:r>
            <w:r w:rsidR="006E027E" w:rsidRPr="005E6963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AA7867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D9DFE9" w14:textId="625836B6" w:rsidR="006E027E" w:rsidRPr="005E6963" w:rsidRDefault="006E027E" w:rsidP="00D364AF">
            <w:pPr>
              <w:jc w:val="center"/>
            </w:pPr>
            <w:r w:rsidRPr="005E6963">
              <w:t>до 01.</w:t>
            </w:r>
            <w:r w:rsidR="005F2654" w:rsidRPr="005E6963">
              <w:t>12</w:t>
            </w:r>
            <w:r w:rsidRPr="005E6963">
              <w:t>.202</w:t>
            </w:r>
            <w:r w:rsid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1C6FB4FB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7D27E128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B728E3E" w14:textId="77777777" w:rsidR="006E027E" w:rsidRPr="005E6963" w:rsidRDefault="006E027E" w:rsidP="00D364AF">
            <w:pPr>
              <w:jc w:val="center"/>
            </w:pPr>
            <w:r w:rsidRPr="005E6963">
              <w:t>4</w:t>
            </w:r>
          </w:p>
        </w:tc>
        <w:tc>
          <w:tcPr>
            <w:tcW w:w="5811" w:type="dxa"/>
            <w:shd w:val="clear" w:color="auto" w:fill="auto"/>
          </w:tcPr>
          <w:p w14:paraId="44C79EF0" w14:textId="63A5B33E" w:rsidR="006E027E" w:rsidRPr="005E6963" w:rsidRDefault="006E027E" w:rsidP="00D364AF">
            <w:pPr>
              <w:jc w:val="both"/>
            </w:pPr>
            <w:r w:rsidRPr="005E6963">
              <w:t>Ремонт оглядових водопровідних колодязів на вуличних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2942CA" w14:textId="5BD75933" w:rsidR="006E027E" w:rsidRPr="005E6963" w:rsidRDefault="00C75CC9" w:rsidP="00D364AF">
            <w:pPr>
              <w:jc w:val="center"/>
            </w:pPr>
            <w:r w:rsidRPr="005E6963">
              <w:t>10</w:t>
            </w:r>
            <w:r w:rsidR="006E027E" w:rsidRPr="005E6963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F424E8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8DD33" w14:textId="799C1DC4" w:rsidR="006E027E" w:rsidRPr="005E6963" w:rsidRDefault="004A2093" w:rsidP="00D364AF">
            <w:pPr>
              <w:jc w:val="center"/>
            </w:pPr>
            <w:r w:rsidRPr="005E6963">
              <w:t>до 01.09.202</w:t>
            </w:r>
            <w:r w:rsid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5B8AF6B8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06C946EC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DF5C672" w14:textId="77777777" w:rsidR="00990B3D" w:rsidRPr="005E6963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8CAFAA0" w14:textId="77777777" w:rsidR="00990B3D" w:rsidRPr="005E6963" w:rsidRDefault="00990B3D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ІV. КАНАЛІЗАЦІЙНО-НАСОСНІ СТАНЦІЇ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7DFDA5A9" w14:textId="77777777" w:rsidR="00990B3D" w:rsidRPr="005E6963" w:rsidRDefault="00990B3D" w:rsidP="00D364AF">
            <w:pPr>
              <w:rPr>
                <w:b/>
              </w:rPr>
            </w:pPr>
          </w:p>
        </w:tc>
      </w:tr>
      <w:tr w:rsidR="00001356" w:rsidRPr="00986AFA" w14:paraId="7EDCB41C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2B28F64" w14:textId="77777777" w:rsidR="006E027E" w:rsidRPr="005E6963" w:rsidRDefault="006E027E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</w:tcPr>
          <w:p w14:paraId="4733F05B" w14:textId="66DA3B8C" w:rsidR="006E027E" w:rsidRPr="005E6963" w:rsidRDefault="006E027E" w:rsidP="00D364AF">
            <w:pPr>
              <w:jc w:val="both"/>
            </w:pPr>
            <w:r w:rsidRPr="005E6963">
              <w:t>Провести ревізію зап</w:t>
            </w:r>
            <w:r w:rsidR="00990B3D" w:rsidRPr="005E6963">
              <w:t>і</w:t>
            </w:r>
            <w:r w:rsidRPr="005E6963">
              <w:t>рної арматури зворотн</w:t>
            </w:r>
            <w:r w:rsidR="004A2093" w:rsidRPr="005E6963">
              <w:t>и</w:t>
            </w:r>
            <w:r w:rsidRPr="005E6963">
              <w:t>х клапанів, насосних агрегатів на каналізаційно-насосних станціях №1, №2, №3, №4</w:t>
            </w:r>
          </w:p>
        </w:tc>
        <w:tc>
          <w:tcPr>
            <w:tcW w:w="1988" w:type="dxa"/>
            <w:shd w:val="clear" w:color="auto" w:fill="auto"/>
          </w:tcPr>
          <w:p w14:paraId="2E98A4CF" w14:textId="77777777" w:rsidR="006E027E" w:rsidRPr="005E6963" w:rsidRDefault="006E027E" w:rsidP="00D364AF">
            <w:pPr>
              <w:jc w:val="center"/>
            </w:pPr>
          </w:p>
          <w:p w14:paraId="30F75332" w14:textId="77777777" w:rsidR="006E027E" w:rsidRPr="005E6963" w:rsidRDefault="006E027E" w:rsidP="00D364AF">
            <w:pPr>
              <w:jc w:val="center"/>
            </w:pPr>
            <w:r w:rsidRPr="005E6963"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F6F45" w14:textId="77777777" w:rsidR="006E027E" w:rsidRPr="005E6963" w:rsidRDefault="006E027E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C7631" w14:textId="21046D39" w:rsidR="006E027E" w:rsidRPr="005E6963" w:rsidRDefault="004A2093" w:rsidP="005E6963">
            <w:pPr>
              <w:jc w:val="center"/>
            </w:pPr>
            <w:r w:rsidRPr="005E6963">
              <w:t>01.12.202</w:t>
            </w:r>
            <w:r w:rsidR="005E6963" w:rsidRPr="005E6963">
              <w:t>5</w:t>
            </w:r>
          </w:p>
        </w:tc>
        <w:tc>
          <w:tcPr>
            <w:tcW w:w="1482" w:type="dxa"/>
            <w:shd w:val="clear" w:color="auto" w:fill="auto"/>
          </w:tcPr>
          <w:p w14:paraId="6C6F249E" w14:textId="77777777" w:rsidR="006E027E" w:rsidRPr="005E6963" w:rsidRDefault="006E027E" w:rsidP="00D364AF">
            <w:pPr>
              <w:rPr>
                <w:b/>
              </w:rPr>
            </w:pPr>
          </w:p>
        </w:tc>
      </w:tr>
      <w:tr w:rsidR="00001356" w:rsidRPr="00986AFA" w14:paraId="2EE0CEE1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3F699F8" w14:textId="77777777" w:rsidR="00990B3D" w:rsidRPr="005E6963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67DAC6A" w14:textId="77777777" w:rsidR="00990B3D" w:rsidRPr="005E6963" w:rsidRDefault="00990B3D" w:rsidP="00D364AF">
            <w:pPr>
              <w:jc w:val="center"/>
              <w:rPr>
                <w:b/>
              </w:rPr>
            </w:pPr>
            <w:r w:rsidRPr="005E6963">
              <w:rPr>
                <w:b/>
              </w:rPr>
              <w:t>V. КАНАЛІЗАЦІЙНІ  МЕРЕЖІ  МІСТА</w:t>
            </w:r>
          </w:p>
        </w:tc>
        <w:tc>
          <w:tcPr>
            <w:tcW w:w="6382" w:type="dxa"/>
            <w:gridSpan w:val="3"/>
            <w:shd w:val="clear" w:color="auto" w:fill="auto"/>
          </w:tcPr>
          <w:p w14:paraId="2E4C38F3" w14:textId="77777777" w:rsidR="00990B3D" w:rsidRPr="005E6963" w:rsidRDefault="00990B3D" w:rsidP="00D364AF">
            <w:pPr>
              <w:jc w:val="center"/>
            </w:pPr>
          </w:p>
        </w:tc>
        <w:tc>
          <w:tcPr>
            <w:tcW w:w="1482" w:type="dxa"/>
            <w:shd w:val="clear" w:color="auto" w:fill="auto"/>
          </w:tcPr>
          <w:p w14:paraId="3D317EF8" w14:textId="77777777" w:rsidR="00990B3D" w:rsidRPr="00986AFA" w:rsidRDefault="00990B3D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21D802F6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16D5EF7" w14:textId="77777777" w:rsidR="006E027E" w:rsidRPr="005E6963" w:rsidRDefault="006E027E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</w:tcPr>
          <w:p w14:paraId="5BE0D94F" w14:textId="5D2B4485" w:rsidR="006E027E" w:rsidRPr="005E6963" w:rsidRDefault="004A2093" w:rsidP="00D364AF">
            <w:pPr>
              <w:jc w:val="both"/>
            </w:pPr>
            <w:r w:rsidRPr="005E6963">
              <w:t xml:space="preserve">Провести поточні ремонтні роботи </w:t>
            </w:r>
            <w:r w:rsidR="006E027E" w:rsidRPr="005E6963">
              <w:t>каналізаційних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FD92A7" w14:textId="43A409C6" w:rsidR="006E027E" w:rsidRPr="005E6963" w:rsidRDefault="00C75CC9" w:rsidP="00D364AF">
            <w:pPr>
              <w:jc w:val="center"/>
            </w:pPr>
            <w:r w:rsidRPr="005E6963">
              <w:t>5</w:t>
            </w:r>
            <w:r w:rsidR="004A2093" w:rsidRPr="005E6963">
              <w:t>0</w:t>
            </w:r>
            <w:r w:rsidR="006E027E" w:rsidRPr="005E6963"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EFE5A3" w14:textId="77777777" w:rsidR="006E027E" w:rsidRPr="005E6963" w:rsidRDefault="006E027E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9774D" w14:textId="3DEFC8DE" w:rsidR="006E027E" w:rsidRPr="005E6963" w:rsidRDefault="00C75CC9" w:rsidP="00D364AF">
            <w:pPr>
              <w:jc w:val="center"/>
            </w:pPr>
            <w:r w:rsidRPr="005E6963">
              <w:t>на протязі року</w:t>
            </w:r>
          </w:p>
        </w:tc>
        <w:tc>
          <w:tcPr>
            <w:tcW w:w="1482" w:type="dxa"/>
            <w:shd w:val="clear" w:color="auto" w:fill="auto"/>
          </w:tcPr>
          <w:p w14:paraId="6472C40D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096B1E21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6F661D8" w14:textId="77777777" w:rsidR="006E027E" w:rsidRPr="005E6963" w:rsidRDefault="006E027E" w:rsidP="00D364AF">
            <w:pPr>
              <w:jc w:val="center"/>
            </w:pPr>
            <w:r w:rsidRPr="005E6963">
              <w:t>2</w:t>
            </w:r>
          </w:p>
        </w:tc>
        <w:tc>
          <w:tcPr>
            <w:tcW w:w="5811" w:type="dxa"/>
            <w:shd w:val="clear" w:color="auto" w:fill="auto"/>
          </w:tcPr>
          <w:p w14:paraId="65148A70" w14:textId="79ACD9E4" w:rsidR="006E027E" w:rsidRPr="005E6963" w:rsidRDefault="006E027E" w:rsidP="00D364AF">
            <w:pPr>
              <w:jc w:val="both"/>
            </w:pPr>
            <w:r w:rsidRPr="005E6963">
              <w:t xml:space="preserve">Ремонт оглядових каналізаційних колодязів на вуличних каналізаційних </w:t>
            </w:r>
            <w:r w:rsidR="00310B1F" w:rsidRPr="005E6963">
              <w:t>мережах міста</w:t>
            </w:r>
            <w:r w:rsidRPr="005E6963">
              <w:t xml:space="preserve">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00FC4F9" w14:textId="06AFD57D" w:rsidR="006E027E" w:rsidRPr="005E6963" w:rsidRDefault="00C75CC9" w:rsidP="00D364AF">
            <w:pPr>
              <w:jc w:val="center"/>
            </w:pPr>
            <w:r w:rsidRPr="005E6963">
              <w:t>10</w:t>
            </w:r>
            <w:r w:rsidR="006E027E" w:rsidRPr="005E6963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047FF0" w14:textId="77777777" w:rsidR="006E027E" w:rsidRPr="005E6963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AD0137" w14:textId="77777777" w:rsidR="006E027E" w:rsidRPr="005E6963" w:rsidRDefault="00DC6915" w:rsidP="00D364AF">
            <w:pPr>
              <w:jc w:val="center"/>
            </w:pPr>
            <w:r w:rsidRPr="005E6963">
              <w:t>на протязі року</w:t>
            </w:r>
          </w:p>
        </w:tc>
        <w:tc>
          <w:tcPr>
            <w:tcW w:w="1482" w:type="dxa"/>
            <w:shd w:val="clear" w:color="auto" w:fill="auto"/>
          </w:tcPr>
          <w:p w14:paraId="6B146B73" w14:textId="77777777" w:rsidR="006E027E" w:rsidRPr="00986AFA" w:rsidRDefault="006E027E" w:rsidP="00D364AF">
            <w:pPr>
              <w:rPr>
                <w:b/>
                <w:color w:val="FF0000"/>
              </w:rPr>
            </w:pPr>
          </w:p>
        </w:tc>
      </w:tr>
      <w:tr w:rsidR="00001356" w:rsidRPr="00986AFA" w14:paraId="672FF864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D6F9B7F" w14:textId="77777777" w:rsidR="007516E6" w:rsidRPr="005E6963" w:rsidRDefault="007516E6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6DAD4A39" w14:textId="77777777" w:rsidR="007516E6" w:rsidRPr="005E6963" w:rsidRDefault="007516E6" w:rsidP="00D364AF">
            <w:pPr>
              <w:ind w:left="-169"/>
              <w:jc w:val="center"/>
              <w:rPr>
                <w:b/>
              </w:rPr>
            </w:pPr>
            <w:r w:rsidRPr="005E6963">
              <w:rPr>
                <w:b/>
              </w:rPr>
              <w:t>VI.  ОЧИСНІ  КАНАЛІЗАЦІЙНІ  СПОРУДИ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2C056CE9" w14:textId="77777777" w:rsidR="007516E6" w:rsidRPr="005E6963" w:rsidRDefault="007516E6" w:rsidP="00D364AF">
            <w:pPr>
              <w:rPr>
                <w:b/>
              </w:rPr>
            </w:pPr>
          </w:p>
        </w:tc>
      </w:tr>
      <w:tr w:rsidR="00001356" w:rsidRPr="00986AFA" w14:paraId="106987E3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3658F4B0" w14:textId="77777777" w:rsidR="006E027E" w:rsidRPr="005E6963" w:rsidRDefault="006E027E" w:rsidP="00D364AF">
            <w:pPr>
              <w:jc w:val="center"/>
            </w:pPr>
            <w:r w:rsidRPr="005E6963"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AFCE0C" w14:textId="55E00A73" w:rsidR="006E027E" w:rsidRPr="005E6963" w:rsidRDefault="006E5700" w:rsidP="00D87AE0">
            <w:pPr>
              <w:jc w:val="both"/>
            </w:pPr>
            <w:r w:rsidRPr="005E6963">
              <w:t xml:space="preserve">Провести очищення </w:t>
            </w:r>
            <w:r w:rsidR="00D87AE0" w:rsidRPr="005E6963">
              <w:t>прийомників на мулових полях</w:t>
            </w:r>
            <w:r w:rsidR="005E6963" w:rsidRPr="005E6963">
              <w:t xml:space="preserve"> та первинних відстійників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804820" w14:textId="350C8EB9" w:rsidR="006E027E" w:rsidRPr="005E6963" w:rsidRDefault="005E6963" w:rsidP="00D364AF">
            <w:pPr>
              <w:jc w:val="center"/>
              <w:rPr>
                <w:b/>
              </w:rPr>
            </w:pPr>
            <w:r w:rsidRPr="005E6963">
              <w:rPr>
                <w:rStyle w:val="2"/>
                <w:b w:val="0"/>
                <w:color w:val="auto"/>
                <w:sz w:val="24"/>
                <w:szCs w:val="24"/>
              </w:rPr>
              <w:t>5</w:t>
            </w:r>
            <w:r w:rsidR="006E5700" w:rsidRPr="005E6963">
              <w:rPr>
                <w:rStyle w:val="2"/>
                <w:b w:val="0"/>
                <w:color w:val="auto"/>
                <w:sz w:val="24"/>
                <w:szCs w:val="24"/>
              </w:rPr>
              <w:t>00</w:t>
            </w:r>
            <w:r w:rsidR="006E027E" w:rsidRPr="005E6963">
              <w:rPr>
                <w:rStyle w:val="2"/>
                <w:b w:val="0"/>
                <w:color w:val="auto"/>
                <w:sz w:val="24"/>
                <w:szCs w:val="24"/>
              </w:rPr>
              <w:t>,</w:t>
            </w:r>
            <w:r w:rsidR="006E5700" w:rsidRPr="005E6963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BBC14" w14:textId="77777777" w:rsidR="006E027E" w:rsidRPr="005E6963" w:rsidRDefault="006E027E" w:rsidP="00D364AF">
            <w:pPr>
              <w:jc w:val="center"/>
            </w:pPr>
            <w:r w:rsidRPr="005E6963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B3DE7" w14:textId="77777777" w:rsidR="006E027E" w:rsidRPr="005E6963" w:rsidRDefault="007516E6" w:rsidP="00D364AF">
            <w:pPr>
              <w:jc w:val="center"/>
            </w:pPr>
            <w:r w:rsidRPr="005E6963">
              <w:t>н</w:t>
            </w:r>
            <w:r w:rsidR="006E027E" w:rsidRPr="005E6963">
              <w:t>а протязі року</w:t>
            </w:r>
          </w:p>
        </w:tc>
        <w:tc>
          <w:tcPr>
            <w:tcW w:w="1482" w:type="dxa"/>
            <w:shd w:val="clear" w:color="auto" w:fill="auto"/>
          </w:tcPr>
          <w:p w14:paraId="6392C3AC" w14:textId="77777777" w:rsidR="006E027E" w:rsidRPr="005E6963" w:rsidRDefault="006E027E" w:rsidP="00D364AF">
            <w:pPr>
              <w:rPr>
                <w:b/>
              </w:rPr>
            </w:pPr>
          </w:p>
        </w:tc>
      </w:tr>
      <w:tr w:rsidR="00001356" w:rsidRPr="00986AFA" w14:paraId="6E71EDE0" w14:textId="77777777" w:rsidTr="00D364AF">
        <w:trPr>
          <w:trHeight w:val="226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3B8EC03E" w14:textId="77777777" w:rsidR="006E027E" w:rsidRPr="00986AFA" w:rsidRDefault="006E027E" w:rsidP="00D364AF">
            <w:pPr>
              <w:jc w:val="center"/>
              <w:rPr>
                <w:b/>
              </w:rPr>
            </w:pPr>
            <w:r w:rsidRPr="00986AFA">
              <w:rPr>
                <w:b/>
              </w:rPr>
              <w:t>КП «КОРОСТИШІВСЬКА  КОМУНАЛЬНА  СЛУЖБА»</w:t>
            </w:r>
          </w:p>
        </w:tc>
      </w:tr>
      <w:tr w:rsidR="00001356" w:rsidRPr="00986AFA" w14:paraId="48626B60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3BFA509" w14:textId="77777777" w:rsidR="007516E6" w:rsidRPr="00986AFA" w:rsidRDefault="007516E6" w:rsidP="00D364AF">
            <w:pPr>
              <w:jc w:val="center"/>
            </w:pPr>
            <w:r w:rsidRPr="00986AFA">
              <w:t>1</w:t>
            </w:r>
          </w:p>
        </w:tc>
        <w:tc>
          <w:tcPr>
            <w:tcW w:w="5811" w:type="dxa"/>
          </w:tcPr>
          <w:p w14:paraId="0A2B0B16" w14:textId="77777777" w:rsidR="007516E6" w:rsidRPr="00986AFA" w:rsidRDefault="007516E6" w:rsidP="00D364AF">
            <w:pPr>
              <w:rPr>
                <w:b/>
              </w:rPr>
            </w:pPr>
            <w:r w:rsidRPr="00986AFA">
              <w:rPr>
                <w:b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4"/>
          </w:tcPr>
          <w:p w14:paraId="3055030A" w14:textId="77777777" w:rsidR="007516E6" w:rsidRPr="00986AFA" w:rsidRDefault="007516E6" w:rsidP="00D364AF"/>
        </w:tc>
      </w:tr>
      <w:tr w:rsidR="00001356" w:rsidRPr="00986AFA" w14:paraId="4C92FDCF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2BE2C6D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4BB1050" w14:textId="05F15681" w:rsidR="006E027E" w:rsidRPr="00986AFA" w:rsidRDefault="006E027E" w:rsidP="00CF28B2">
            <w:r w:rsidRPr="00986AFA">
              <w:t xml:space="preserve">Поточний ремонт дахів </w:t>
            </w:r>
            <w:r w:rsidR="001511C9" w:rsidRPr="00986AFA">
              <w:t>20</w:t>
            </w:r>
            <w:r w:rsidRPr="00986AFA">
              <w:t>0</w:t>
            </w:r>
            <w:r w:rsidR="00D41F5D" w:rsidRPr="00986AFA">
              <w:t xml:space="preserve"> </w:t>
            </w:r>
            <w:r w:rsidRPr="00986AFA">
              <w:t>м²</w:t>
            </w:r>
          </w:p>
        </w:tc>
        <w:tc>
          <w:tcPr>
            <w:tcW w:w="1988" w:type="dxa"/>
            <w:vAlign w:val="center"/>
          </w:tcPr>
          <w:p w14:paraId="276DA82E" w14:textId="02346B00" w:rsidR="006E027E" w:rsidRPr="00986AFA" w:rsidRDefault="001511C9" w:rsidP="00D364AF">
            <w:pPr>
              <w:jc w:val="center"/>
            </w:pPr>
            <w:r w:rsidRPr="00986AFA">
              <w:t>50</w:t>
            </w:r>
            <w:r w:rsidR="006E027E" w:rsidRPr="00986AFA">
              <w:t>,0</w:t>
            </w:r>
          </w:p>
        </w:tc>
        <w:tc>
          <w:tcPr>
            <w:tcW w:w="2410" w:type="dxa"/>
            <w:vMerge w:val="restart"/>
            <w:vAlign w:val="center"/>
          </w:tcPr>
          <w:p w14:paraId="34D9B265" w14:textId="77777777" w:rsidR="006E027E" w:rsidRPr="00986AFA" w:rsidRDefault="006E027E" w:rsidP="00D364AF">
            <w:pPr>
              <w:jc w:val="center"/>
            </w:pPr>
            <w:r w:rsidRPr="00986AFA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1E9DA3AF" w14:textId="1302D7EA" w:rsidR="006E027E" w:rsidRPr="00986AFA" w:rsidRDefault="006E027E" w:rsidP="00CF28B2">
            <w:pPr>
              <w:jc w:val="center"/>
            </w:pPr>
            <w:r w:rsidRPr="00986AFA">
              <w:t xml:space="preserve">до </w:t>
            </w:r>
            <w:r w:rsidR="00CF28B2" w:rsidRPr="00986AFA">
              <w:t>01</w:t>
            </w:r>
            <w:r w:rsidRPr="00986AFA">
              <w:t>.1</w:t>
            </w:r>
            <w:r w:rsidR="00CF28B2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209D45FF" w14:textId="77777777" w:rsidR="006E027E" w:rsidRPr="00986AFA" w:rsidRDefault="006E027E" w:rsidP="00D364AF"/>
        </w:tc>
      </w:tr>
      <w:tr w:rsidR="00001356" w:rsidRPr="00986AFA" w14:paraId="5B0318BA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AD28A67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A1475F8" w14:textId="16904631" w:rsidR="006E027E" w:rsidRPr="00986AFA" w:rsidRDefault="006E027E" w:rsidP="00D41F5D">
            <w:r w:rsidRPr="00986AFA">
              <w:t xml:space="preserve">Поточний ремонт дверей </w:t>
            </w:r>
            <w:r w:rsidR="00D41F5D" w:rsidRPr="00986AFA">
              <w:t xml:space="preserve">10 </w:t>
            </w:r>
            <w:r w:rsidRPr="00986AFA">
              <w:t>шт</w:t>
            </w:r>
          </w:p>
        </w:tc>
        <w:tc>
          <w:tcPr>
            <w:tcW w:w="1988" w:type="dxa"/>
            <w:vAlign w:val="center"/>
          </w:tcPr>
          <w:p w14:paraId="5DFEA227" w14:textId="1C148A89" w:rsidR="006E027E" w:rsidRPr="00986AFA" w:rsidRDefault="00986AFA" w:rsidP="00D364AF">
            <w:pPr>
              <w:jc w:val="center"/>
            </w:pPr>
            <w:r w:rsidRPr="00986AFA">
              <w:t>8</w:t>
            </w:r>
            <w:r w:rsidR="002F4701" w:rsidRPr="00986AFA">
              <w:t>,</w:t>
            </w:r>
            <w:r w:rsidR="00D41F5D" w:rsidRPr="00986AFA">
              <w:t>0</w:t>
            </w:r>
          </w:p>
        </w:tc>
        <w:tc>
          <w:tcPr>
            <w:tcW w:w="2410" w:type="dxa"/>
            <w:vMerge/>
            <w:vAlign w:val="center"/>
          </w:tcPr>
          <w:p w14:paraId="0C9FA410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6365B0E2" w14:textId="5BE76047" w:rsidR="006E027E" w:rsidRPr="00986AFA" w:rsidRDefault="00797D35" w:rsidP="00D41F5D">
            <w:pPr>
              <w:jc w:val="center"/>
            </w:pPr>
            <w:r w:rsidRPr="00986AFA">
              <w:t xml:space="preserve">до </w:t>
            </w:r>
            <w:r w:rsidR="00D41F5D" w:rsidRPr="00986AFA">
              <w:t>01</w:t>
            </w:r>
            <w:r w:rsidRPr="00986AFA">
              <w:t>.1</w:t>
            </w:r>
            <w:r w:rsidR="00D41F5D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4F3FBB59" w14:textId="77777777" w:rsidR="006E027E" w:rsidRPr="00986AFA" w:rsidRDefault="006E027E" w:rsidP="00D364AF"/>
        </w:tc>
      </w:tr>
      <w:tr w:rsidR="00001356" w:rsidRPr="00986AFA" w14:paraId="328C38B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0D877C8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2B77EFD3" w14:textId="37E18989" w:rsidR="006E027E" w:rsidRPr="00986AFA" w:rsidRDefault="006E027E" w:rsidP="00D41F5D">
            <w:r w:rsidRPr="00986AFA">
              <w:t>Поточний ремонт слухових та смотрових  вікон</w:t>
            </w:r>
            <w:r w:rsidR="00D41F5D" w:rsidRPr="00986AFA">
              <w:t>,</w:t>
            </w:r>
            <w:r w:rsidRPr="00986AFA">
              <w:t xml:space="preserve"> продухів </w:t>
            </w:r>
            <w:r w:rsidR="002F4701" w:rsidRPr="00986AFA">
              <w:t>2</w:t>
            </w:r>
            <w:r w:rsidRPr="00986AFA">
              <w:t>0</w:t>
            </w:r>
            <w:r w:rsidR="00843366" w:rsidRPr="00986AFA">
              <w:t xml:space="preserve"> </w:t>
            </w:r>
            <w:r w:rsidRPr="00986AFA">
              <w:t>шт</w:t>
            </w:r>
          </w:p>
        </w:tc>
        <w:tc>
          <w:tcPr>
            <w:tcW w:w="1988" w:type="dxa"/>
            <w:vAlign w:val="center"/>
          </w:tcPr>
          <w:p w14:paraId="33384606" w14:textId="37F66A77" w:rsidR="006E027E" w:rsidRPr="00986AFA" w:rsidRDefault="002238B1" w:rsidP="00D364AF">
            <w:pPr>
              <w:jc w:val="center"/>
            </w:pPr>
            <w:r w:rsidRPr="00986AFA">
              <w:rPr>
                <w:lang w:val="en-US"/>
              </w:rPr>
              <w:t>8</w:t>
            </w:r>
            <w:r w:rsidR="006E027E" w:rsidRPr="00986AFA">
              <w:t>,0</w:t>
            </w:r>
          </w:p>
        </w:tc>
        <w:tc>
          <w:tcPr>
            <w:tcW w:w="2410" w:type="dxa"/>
            <w:vMerge/>
            <w:vAlign w:val="center"/>
          </w:tcPr>
          <w:p w14:paraId="10E31BE4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B1A6C8" w14:textId="1923412E" w:rsidR="006E027E" w:rsidRPr="00986AFA" w:rsidRDefault="00815004" w:rsidP="00A6786E">
            <w:pPr>
              <w:jc w:val="center"/>
            </w:pPr>
            <w:r w:rsidRPr="00986AFA">
              <w:t xml:space="preserve">до </w:t>
            </w:r>
            <w:r w:rsidR="00A6786E" w:rsidRPr="00986AFA">
              <w:t>01</w:t>
            </w:r>
            <w:r w:rsidR="00172B45" w:rsidRPr="00986AFA">
              <w:t>.1</w:t>
            </w:r>
            <w:r w:rsidR="00A6786E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01584643" w14:textId="77777777" w:rsidR="006E027E" w:rsidRPr="00986AFA" w:rsidRDefault="006E027E" w:rsidP="00D364AF"/>
        </w:tc>
      </w:tr>
      <w:tr w:rsidR="00001356" w:rsidRPr="00986AFA" w14:paraId="6BE5670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48682C5B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F7A71AA" w14:textId="62662E66" w:rsidR="006E027E" w:rsidRPr="00986AFA" w:rsidRDefault="006E027E" w:rsidP="00D364AF">
            <w:r w:rsidRPr="00986AFA">
              <w:t xml:space="preserve">Остіклення вікон </w:t>
            </w:r>
            <w:r w:rsidR="0028368C" w:rsidRPr="00986AFA">
              <w:t>1</w:t>
            </w:r>
            <w:r w:rsidRPr="00986AFA">
              <w:t>0</w:t>
            </w:r>
            <w:r w:rsidR="00843366" w:rsidRPr="00986AFA">
              <w:t xml:space="preserve"> </w:t>
            </w:r>
            <w:r w:rsidRPr="00986AFA">
              <w:t>м²</w:t>
            </w:r>
          </w:p>
        </w:tc>
        <w:tc>
          <w:tcPr>
            <w:tcW w:w="1988" w:type="dxa"/>
            <w:vAlign w:val="center"/>
          </w:tcPr>
          <w:p w14:paraId="77677DBE" w14:textId="5B135B12" w:rsidR="006E027E" w:rsidRPr="00986AFA" w:rsidRDefault="00986AFA" w:rsidP="00D364AF">
            <w:pPr>
              <w:jc w:val="center"/>
            </w:pPr>
            <w:r w:rsidRPr="00986AFA">
              <w:t>1</w:t>
            </w:r>
            <w:r w:rsidR="0028368C" w:rsidRPr="00986AFA">
              <w:t>5</w:t>
            </w:r>
            <w:r w:rsidR="006E027E" w:rsidRPr="00986AFA">
              <w:t>,0</w:t>
            </w:r>
          </w:p>
        </w:tc>
        <w:tc>
          <w:tcPr>
            <w:tcW w:w="2410" w:type="dxa"/>
            <w:vMerge/>
            <w:vAlign w:val="center"/>
          </w:tcPr>
          <w:p w14:paraId="584FCCF2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0876418D" w14:textId="47AC5939" w:rsidR="006E027E" w:rsidRPr="00986AFA" w:rsidRDefault="00797D35" w:rsidP="00A6786E">
            <w:pPr>
              <w:jc w:val="center"/>
            </w:pPr>
            <w:r w:rsidRPr="00986AFA">
              <w:t xml:space="preserve">до </w:t>
            </w:r>
            <w:r w:rsidR="00A6786E" w:rsidRPr="00986AFA">
              <w:t>01</w:t>
            </w:r>
            <w:r w:rsidRPr="00986AFA">
              <w:t>.1</w:t>
            </w:r>
            <w:r w:rsidR="00A6786E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3BBD6556" w14:textId="77777777" w:rsidR="006E027E" w:rsidRPr="00986AFA" w:rsidRDefault="006E027E" w:rsidP="00D364AF"/>
        </w:tc>
      </w:tr>
      <w:tr w:rsidR="00001356" w:rsidRPr="00986AFA" w14:paraId="49A90560" w14:textId="77777777" w:rsidTr="00C223C6">
        <w:trPr>
          <w:gridAfter w:val="1"/>
          <w:wAfter w:w="8" w:type="dxa"/>
        </w:trPr>
        <w:tc>
          <w:tcPr>
            <w:tcW w:w="534" w:type="dxa"/>
          </w:tcPr>
          <w:p w14:paraId="5AAEB975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7C0D9AA3" w14:textId="77777777" w:rsidR="00C223C6" w:rsidRPr="00986AFA" w:rsidRDefault="006E027E" w:rsidP="00C223C6">
            <w:r w:rsidRPr="00986AFA">
              <w:t xml:space="preserve">Поточний ремонт козирків входів у під’їзд </w:t>
            </w:r>
            <w:r w:rsidR="00C223C6" w:rsidRPr="00986AFA">
              <w:t xml:space="preserve">та підвал </w:t>
            </w:r>
          </w:p>
          <w:p w14:paraId="30F256F4" w14:textId="050EF2E6" w:rsidR="006E027E" w:rsidRPr="00986AFA" w:rsidRDefault="00C223C6" w:rsidP="00C223C6">
            <w:r w:rsidRPr="00986AFA">
              <w:t>5</w:t>
            </w:r>
            <w:r w:rsidR="00843366" w:rsidRPr="00986AFA">
              <w:t xml:space="preserve"> </w:t>
            </w:r>
            <w:r w:rsidR="006E027E" w:rsidRPr="00986AFA">
              <w:t>шт</w:t>
            </w:r>
          </w:p>
        </w:tc>
        <w:tc>
          <w:tcPr>
            <w:tcW w:w="1988" w:type="dxa"/>
            <w:vAlign w:val="center"/>
          </w:tcPr>
          <w:p w14:paraId="5BFE8C4E" w14:textId="5756355A" w:rsidR="006E027E" w:rsidRPr="00986AFA" w:rsidRDefault="002238B1" w:rsidP="00D364AF">
            <w:pPr>
              <w:jc w:val="center"/>
            </w:pPr>
            <w:r w:rsidRPr="00986AFA">
              <w:rPr>
                <w:lang w:val="en-US"/>
              </w:rPr>
              <w:t>25</w:t>
            </w:r>
            <w:r w:rsidR="006E027E" w:rsidRPr="00986AFA">
              <w:t>,0</w:t>
            </w:r>
          </w:p>
        </w:tc>
        <w:tc>
          <w:tcPr>
            <w:tcW w:w="2410" w:type="dxa"/>
            <w:vMerge/>
            <w:vAlign w:val="center"/>
          </w:tcPr>
          <w:p w14:paraId="4F5978FB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6831D8F" w14:textId="645911EA" w:rsidR="006E027E" w:rsidRPr="00986AFA" w:rsidRDefault="0028368C" w:rsidP="000E74E0">
            <w:pPr>
              <w:jc w:val="center"/>
            </w:pPr>
            <w:r w:rsidRPr="00986AFA">
              <w:t>д</w:t>
            </w:r>
            <w:r w:rsidR="00797D35" w:rsidRPr="00986AFA">
              <w:t>о</w:t>
            </w:r>
            <w:r w:rsidRPr="00986AFA">
              <w:t xml:space="preserve"> </w:t>
            </w:r>
            <w:r w:rsidR="000E74E0" w:rsidRPr="00986AFA">
              <w:t>01</w:t>
            </w:r>
            <w:r w:rsidR="00797D35" w:rsidRPr="00986AFA">
              <w:t>.1</w:t>
            </w:r>
            <w:r w:rsidR="000E74E0" w:rsidRPr="00986AFA">
              <w:t>1</w:t>
            </w:r>
            <w:r w:rsidR="00797D35"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5F11D1C3" w14:textId="77777777" w:rsidR="006E027E" w:rsidRPr="00986AFA" w:rsidRDefault="006E027E" w:rsidP="00D364AF"/>
        </w:tc>
      </w:tr>
      <w:tr w:rsidR="00001356" w:rsidRPr="00986AFA" w14:paraId="0FFC0635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743FFE0D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602322E" w14:textId="29890DFD" w:rsidR="006E027E" w:rsidRPr="00986AFA" w:rsidRDefault="006E027E" w:rsidP="000E74E0">
            <w:r w:rsidRPr="00986AFA">
              <w:t xml:space="preserve">Ремонт цоколів та відмостки будинку </w:t>
            </w:r>
            <w:r w:rsidR="000E74E0" w:rsidRPr="00986AFA">
              <w:t>3</w:t>
            </w:r>
            <w:r w:rsidRPr="00986AFA">
              <w:t>0</w:t>
            </w:r>
            <w:r w:rsidR="004B3E43" w:rsidRPr="00986AFA">
              <w:t xml:space="preserve"> </w:t>
            </w:r>
            <w:r w:rsidRPr="00986AFA">
              <w:t>м²</w:t>
            </w:r>
          </w:p>
        </w:tc>
        <w:tc>
          <w:tcPr>
            <w:tcW w:w="1988" w:type="dxa"/>
            <w:vAlign w:val="center"/>
          </w:tcPr>
          <w:p w14:paraId="2D4BF97C" w14:textId="77777777" w:rsidR="006E027E" w:rsidRPr="00986AFA" w:rsidRDefault="00E77D1A" w:rsidP="00D364AF">
            <w:pPr>
              <w:jc w:val="center"/>
            </w:pPr>
            <w:r w:rsidRPr="00986AFA">
              <w:t>1</w:t>
            </w:r>
            <w:r w:rsidR="006E027E" w:rsidRPr="00986AFA">
              <w:t>0,0</w:t>
            </w:r>
          </w:p>
        </w:tc>
        <w:tc>
          <w:tcPr>
            <w:tcW w:w="2410" w:type="dxa"/>
            <w:vMerge/>
            <w:vAlign w:val="center"/>
          </w:tcPr>
          <w:p w14:paraId="56AEDDAA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0D7AB7E0" w14:textId="6C2A30C1" w:rsidR="006E027E" w:rsidRPr="00986AFA" w:rsidRDefault="00797D35" w:rsidP="000E74E0">
            <w:pPr>
              <w:jc w:val="center"/>
            </w:pPr>
            <w:r w:rsidRPr="00986AFA">
              <w:t xml:space="preserve">до </w:t>
            </w:r>
            <w:r w:rsidR="000E74E0" w:rsidRPr="00986AFA">
              <w:t>01</w:t>
            </w:r>
            <w:r w:rsidRPr="00986AFA">
              <w:t>.1</w:t>
            </w:r>
            <w:r w:rsidR="000E74E0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37ECBC2E" w14:textId="77777777" w:rsidR="006E027E" w:rsidRPr="00986AFA" w:rsidRDefault="006E027E" w:rsidP="00D364AF"/>
        </w:tc>
      </w:tr>
      <w:tr w:rsidR="00001356" w:rsidRPr="00986AFA" w14:paraId="4AD1606F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286DC65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AC1F0ED" w14:textId="09EA71BD" w:rsidR="006E027E" w:rsidRPr="00986AFA" w:rsidRDefault="006E027E" w:rsidP="004B3E43">
            <w:r w:rsidRPr="00986AFA">
              <w:t xml:space="preserve">Ремонт під’їздів (побілка, фарбування) </w:t>
            </w:r>
            <w:r w:rsidR="002238B1" w:rsidRPr="00986AFA">
              <w:rPr>
                <w:lang w:val="ru-RU"/>
              </w:rPr>
              <w:t>3</w:t>
            </w:r>
            <w:r w:rsidRPr="00986AFA">
              <w:t>0</w:t>
            </w:r>
            <w:r w:rsidR="004B3E43" w:rsidRPr="00986AFA">
              <w:t xml:space="preserve"> </w:t>
            </w:r>
            <w:r w:rsidRPr="00986AFA">
              <w:t>шт</w:t>
            </w:r>
          </w:p>
        </w:tc>
        <w:tc>
          <w:tcPr>
            <w:tcW w:w="1988" w:type="dxa"/>
            <w:vAlign w:val="center"/>
          </w:tcPr>
          <w:p w14:paraId="1D446C99" w14:textId="7E36BC55" w:rsidR="006E027E" w:rsidRPr="00986AFA" w:rsidRDefault="002238B1" w:rsidP="00D364AF">
            <w:pPr>
              <w:jc w:val="center"/>
            </w:pPr>
            <w:r w:rsidRPr="00986AFA">
              <w:rPr>
                <w:lang w:val="en-US"/>
              </w:rPr>
              <w:t>15</w:t>
            </w:r>
            <w:r w:rsidR="006E027E" w:rsidRPr="00986AFA">
              <w:t>0,0</w:t>
            </w:r>
          </w:p>
        </w:tc>
        <w:tc>
          <w:tcPr>
            <w:tcW w:w="2410" w:type="dxa"/>
            <w:vMerge/>
            <w:vAlign w:val="center"/>
          </w:tcPr>
          <w:p w14:paraId="6506DB68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531C1CF7" w14:textId="17897BEC" w:rsidR="006E027E" w:rsidRPr="00986AFA" w:rsidRDefault="00797D35" w:rsidP="00F918C0">
            <w:pPr>
              <w:jc w:val="center"/>
            </w:pPr>
            <w:r w:rsidRPr="00986AFA">
              <w:t xml:space="preserve">до </w:t>
            </w:r>
            <w:r w:rsidR="00F918C0" w:rsidRPr="00986AFA">
              <w:t>01</w:t>
            </w:r>
            <w:r w:rsidRPr="00986AFA">
              <w:t>.1</w:t>
            </w:r>
            <w:r w:rsidR="00F918C0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7890170E" w14:textId="77777777" w:rsidR="006E027E" w:rsidRPr="00986AFA" w:rsidRDefault="006E027E" w:rsidP="00D364AF"/>
        </w:tc>
      </w:tr>
      <w:tr w:rsidR="00001356" w:rsidRPr="00986AFA" w14:paraId="61F10D2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D6D4EF9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457B9FB1" w14:textId="66CB3616" w:rsidR="006E027E" w:rsidRPr="00986AFA" w:rsidRDefault="00EE28C7" w:rsidP="00F918C0">
            <w:r w:rsidRPr="00986AFA">
              <w:t xml:space="preserve">Ремонт відбійників, коньків </w:t>
            </w:r>
            <w:r w:rsidR="002238B1" w:rsidRPr="00986AFA">
              <w:rPr>
                <w:lang w:val="ru-RU"/>
              </w:rPr>
              <w:t>5</w:t>
            </w:r>
            <w:r w:rsidRPr="00986AFA">
              <w:t>0</w:t>
            </w:r>
            <w:r w:rsidR="006E027E" w:rsidRPr="00986AFA">
              <w:t xml:space="preserve"> м.п.</w:t>
            </w:r>
          </w:p>
        </w:tc>
        <w:tc>
          <w:tcPr>
            <w:tcW w:w="1988" w:type="dxa"/>
            <w:vAlign w:val="center"/>
          </w:tcPr>
          <w:p w14:paraId="32AA1F18" w14:textId="77777777" w:rsidR="006E027E" w:rsidRPr="00986AFA" w:rsidRDefault="006E027E" w:rsidP="00F918C0">
            <w:pPr>
              <w:jc w:val="center"/>
            </w:pPr>
            <w:r w:rsidRPr="00986AFA">
              <w:t>1</w:t>
            </w:r>
            <w:r w:rsidR="00F918C0" w:rsidRPr="00986AFA">
              <w:t>5</w:t>
            </w:r>
            <w:r w:rsidRPr="00986AFA">
              <w:t>,0</w:t>
            </w:r>
          </w:p>
        </w:tc>
        <w:tc>
          <w:tcPr>
            <w:tcW w:w="2410" w:type="dxa"/>
            <w:vMerge/>
            <w:vAlign w:val="center"/>
          </w:tcPr>
          <w:p w14:paraId="4377B4BC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625D620B" w14:textId="6131087D" w:rsidR="006E027E" w:rsidRPr="00986AFA" w:rsidRDefault="00797D35" w:rsidP="00F918C0">
            <w:pPr>
              <w:jc w:val="center"/>
            </w:pPr>
            <w:r w:rsidRPr="00986AFA">
              <w:t xml:space="preserve">до </w:t>
            </w:r>
            <w:r w:rsidR="00F918C0" w:rsidRPr="00986AFA">
              <w:t>01</w:t>
            </w:r>
            <w:r w:rsidRPr="00986AFA">
              <w:t>.1</w:t>
            </w:r>
            <w:r w:rsidR="00F918C0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3387205B" w14:textId="77777777" w:rsidR="006E027E" w:rsidRPr="00986AFA" w:rsidRDefault="006E027E" w:rsidP="00D364AF"/>
        </w:tc>
      </w:tr>
      <w:tr w:rsidR="00001356" w:rsidRPr="00986AFA" w14:paraId="076783CB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7792D062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6512E6B" w14:textId="77777777" w:rsidR="006E027E" w:rsidRPr="00986AFA" w:rsidRDefault="006E027E" w:rsidP="00D64EA4">
            <w:r w:rsidRPr="00986AFA">
              <w:t xml:space="preserve">Ремонт лівньовок </w:t>
            </w:r>
            <w:r w:rsidR="00D64EA4" w:rsidRPr="00986AFA">
              <w:t>3</w:t>
            </w:r>
            <w:r w:rsidRPr="00986AFA">
              <w:t>0 м.п.</w:t>
            </w:r>
          </w:p>
        </w:tc>
        <w:tc>
          <w:tcPr>
            <w:tcW w:w="1988" w:type="dxa"/>
            <w:vAlign w:val="center"/>
          </w:tcPr>
          <w:p w14:paraId="036EB197" w14:textId="77777777" w:rsidR="006E027E" w:rsidRPr="00986AFA" w:rsidRDefault="00D64EA4" w:rsidP="00D364AF">
            <w:pPr>
              <w:jc w:val="center"/>
            </w:pPr>
            <w:r w:rsidRPr="00986AFA">
              <w:t>10</w:t>
            </w:r>
            <w:r w:rsidR="006E027E" w:rsidRPr="00986AFA">
              <w:t>,0</w:t>
            </w:r>
          </w:p>
        </w:tc>
        <w:tc>
          <w:tcPr>
            <w:tcW w:w="2410" w:type="dxa"/>
            <w:vMerge/>
            <w:vAlign w:val="center"/>
          </w:tcPr>
          <w:p w14:paraId="489FA4DA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2F842579" w14:textId="7B334F2B" w:rsidR="006E027E" w:rsidRPr="00986AFA" w:rsidRDefault="00797D35" w:rsidP="00D64EA4">
            <w:pPr>
              <w:jc w:val="center"/>
            </w:pPr>
            <w:r w:rsidRPr="00986AFA">
              <w:t xml:space="preserve">до </w:t>
            </w:r>
            <w:r w:rsidR="00D64EA4" w:rsidRPr="00986AFA">
              <w:t>01</w:t>
            </w:r>
            <w:r w:rsidRPr="00986AFA">
              <w:t>.1</w:t>
            </w:r>
            <w:r w:rsidR="00D64EA4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7B9E6A78" w14:textId="77777777" w:rsidR="006E027E" w:rsidRPr="00986AFA" w:rsidRDefault="006E027E" w:rsidP="00D364AF"/>
        </w:tc>
      </w:tr>
      <w:tr w:rsidR="00001356" w:rsidRPr="00986AFA" w14:paraId="673A3D2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937C283" w14:textId="77777777" w:rsidR="006E027E" w:rsidRPr="00986AFA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B2DE52B" w14:textId="021A1670" w:rsidR="006E027E" w:rsidRPr="00986AFA" w:rsidRDefault="006E027E" w:rsidP="00D364AF">
            <w:r w:rsidRPr="00986AFA">
              <w:t>Поточний ремонт приямків 5шт</w:t>
            </w:r>
          </w:p>
        </w:tc>
        <w:tc>
          <w:tcPr>
            <w:tcW w:w="1988" w:type="dxa"/>
            <w:vAlign w:val="center"/>
          </w:tcPr>
          <w:p w14:paraId="0ABD8AB3" w14:textId="77777777" w:rsidR="006E027E" w:rsidRPr="00986AFA" w:rsidRDefault="006E027E" w:rsidP="00D364AF">
            <w:pPr>
              <w:jc w:val="center"/>
            </w:pPr>
            <w:r w:rsidRPr="00986AFA">
              <w:t>5,0</w:t>
            </w:r>
          </w:p>
        </w:tc>
        <w:tc>
          <w:tcPr>
            <w:tcW w:w="2410" w:type="dxa"/>
            <w:vMerge/>
            <w:vAlign w:val="center"/>
          </w:tcPr>
          <w:p w14:paraId="247EB3F8" w14:textId="77777777" w:rsidR="006E027E" w:rsidRPr="00986AFA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2BCAFAC0" w14:textId="7BC9D7AC" w:rsidR="006E027E" w:rsidRPr="00986AFA" w:rsidRDefault="00797D35" w:rsidP="00D64EA4">
            <w:pPr>
              <w:jc w:val="center"/>
            </w:pPr>
            <w:r w:rsidRPr="00986AFA">
              <w:t xml:space="preserve">до </w:t>
            </w:r>
            <w:r w:rsidR="00D64EA4" w:rsidRPr="00986AFA">
              <w:t>01</w:t>
            </w:r>
            <w:r w:rsidRPr="00986AFA">
              <w:t>.1</w:t>
            </w:r>
            <w:r w:rsidR="00D64EA4" w:rsidRPr="00986AFA">
              <w:t>1</w:t>
            </w:r>
            <w:r w:rsidRPr="00986AFA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2502606F" w14:textId="77777777" w:rsidR="006E027E" w:rsidRPr="00986AFA" w:rsidRDefault="006E027E" w:rsidP="00D364AF"/>
        </w:tc>
      </w:tr>
    </w:tbl>
    <w:p w14:paraId="4D6CAEF2" w14:textId="0F2FB053" w:rsidR="00001356" w:rsidRPr="00986AFA" w:rsidRDefault="00001356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  <w:gridCol w:w="8"/>
      </w:tblGrid>
      <w:tr w:rsidR="00001356" w:rsidRPr="00001356" w14:paraId="3432283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40487E79" w14:textId="651ABA5F" w:rsidR="007516E6" w:rsidRPr="00001356" w:rsidRDefault="007516E6" w:rsidP="00001356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</w:tcPr>
          <w:p w14:paraId="3828AD1E" w14:textId="77777777" w:rsidR="007516E6" w:rsidRPr="00001356" w:rsidRDefault="007516E6" w:rsidP="00D364AF">
            <w:pPr>
              <w:rPr>
                <w:b/>
              </w:rPr>
            </w:pPr>
            <w:r w:rsidRPr="00001356">
              <w:rPr>
                <w:b/>
              </w:rPr>
              <w:t>Ремонт внутрішньобудинкових мереж</w:t>
            </w:r>
          </w:p>
        </w:tc>
        <w:tc>
          <w:tcPr>
            <w:tcW w:w="7864" w:type="dxa"/>
            <w:gridSpan w:val="4"/>
            <w:vAlign w:val="center"/>
          </w:tcPr>
          <w:p w14:paraId="0B86247B" w14:textId="77777777" w:rsidR="007516E6" w:rsidRPr="00001356" w:rsidRDefault="007516E6" w:rsidP="00D364AF"/>
        </w:tc>
      </w:tr>
      <w:tr w:rsidR="00001356" w:rsidRPr="00001356" w14:paraId="34B22086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33DECA0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79AB6866" w14:textId="3DDB71B2" w:rsidR="006E027E" w:rsidRPr="00001356" w:rsidRDefault="006E027E" w:rsidP="00D364AF">
            <w:r w:rsidRPr="00001356">
              <w:t>Поточний ремонт системи водопостачання та водовідведення</w:t>
            </w:r>
          </w:p>
        </w:tc>
        <w:tc>
          <w:tcPr>
            <w:tcW w:w="1988" w:type="dxa"/>
            <w:vAlign w:val="center"/>
          </w:tcPr>
          <w:p w14:paraId="3FD10CB0" w14:textId="6746784C" w:rsidR="006E027E" w:rsidRPr="00001356" w:rsidRDefault="00F152C9" w:rsidP="00D364AF">
            <w:pPr>
              <w:jc w:val="center"/>
            </w:pPr>
            <w:r w:rsidRPr="00001356">
              <w:t>1</w:t>
            </w:r>
            <w:r w:rsidR="002238B1" w:rsidRPr="00001356">
              <w:rPr>
                <w:lang w:val="en-US"/>
              </w:rPr>
              <w:t>2</w:t>
            </w:r>
            <w:r w:rsidR="006E027E" w:rsidRPr="00001356">
              <w:t>0,0</w:t>
            </w:r>
          </w:p>
        </w:tc>
        <w:tc>
          <w:tcPr>
            <w:tcW w:w="2410" w:type="dxa"/>
            <w:vMerge w:val="restart"/>
            <w:vAlign w:val="center"/>
          </w:tcPr>
          <w:p w14:paraId="51E0A19D" w14:textId="77777777" w:rsidR="006E027E" w:rsidRPr="00001356" w:rsidRDefault="006E027E" w:rsidP="00D364AF">
            <w:pPr>
              <w:jc w:val="center"/>
            </w:pPr>
            <w:r w:rsidRPr="00001356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31A4F088" w14:textId="4B85AD87" w:rsidR="006E027E" w:rsidRPr="00001356" w:rsidRDefault="006E027E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1FAC6BD9" w14:textId="77777777" w:rsidR="006E027E" w:rsidRPr="00001356" w:rsidRDefault="006E027E" w:rsidP="00D364AF"/>
        </w:tc>
      </w:tr>
      <w:tr w:rsidR="00001356" w:rsidRPr="00001356" w14:paraId="5D55411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3096937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BA40D75" w14:textId="26A59D8C" w:rsidR="006E027E" w:rsidRPr="00001356" w:rsidRDefault="006E027E" w:rsidP="00D364AF">
            <w:r w:rsidRPr="00001356">
              <w:t>Поточний ремонт  системи електропостачання</w:t>
            </w:r>
          </w:p>
        </w:tc>
        <w:tc>
          <w:tcPr>
            <w:tcW w:w="1988" w:type="dxa"/>
            <w:vAlign w:val="center"/>
          </w:tcPr>
          <w:p w14:paraId="7FA4F114" w14:textId="77777777" w:rsidR="006E027E" w:rsidRPr="00001356" w:rsidRDefault="007F5E2F" w:rsidP="00D364AF">
            <w:pPr>
              <w:jc w:val="center"/>
            </w:pPr>
            <w:r w:rsidRPr="00001356">
              <w:t>2</w:t>
            </w:r>
            <w:r w:rsidR="0088105A" w:rsidRPr="00001356">
              <w:t>5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75C19994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2DB2C9" w14:textId="2CC41CFC" w:rsidR="006E027E" w:rsidRPr="00001356" w:rsidRDefault="0088105A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="00797D35" w:rsidRPr="00001356">
              <w:t>.1</w:t>
            </w:r>
            <w:r w:rsidR="00F152C9" w:rsidRPr="00001356">
              <w:t>1</w:t>
            </w:r>
            <w:r w:rsidR="00797D35" w:rsidRPr="00001356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373091C7" w14:textId="77777777" w:rsidR="006E027E" w:rsidRPr="00001356" w:rsidRDefault="006E027E" w:rsidP="00D364AF"/>
        </w:tc>
      </w:tr>
      <w:tr w:rsidR="00001356" w:rsidRPr="00001356" w14:paraId="3F70B402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AAE888A" w14:textId="77777777" w:rsidR="007516E6" w:rsidRPr="00001356" w:rsidRDefault="007516E6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</w:tcPr>
          <w:p w14:paraId="04B8DBAC" w14:textId="77777777" w:rsidR="007516E6" w:rsidRPr="00001356" w:rsidRDefault="007516E6" w:rsidP="00D364AF">
            <w:r w:rsidRPr="00001356">
              <w:rPr>
                <w:b/>
              </w:rPr>
              <w:t>Інші роботи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42CFF82D" w14:textId="77777777" w:rsidR="007516E6" w:rsidRPr="00001356" w:rsidRDefault="007516E6" w:rsidP="00D364AF"/>
        </w:tc>
      </w:tr>
      <w:tr w:rsidR="00001356" w:rsidRPr="00001356" w14:paraId="10ACE46D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61B68C83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33396AFC" w14:textId="3A99D336" w:rsidR="006E027E" w:rsidRPr="00001356" w:rsidRDefault="006E027E" w:rsidP="00D364AF">
            <w:r w:rsidRPr="00001356">
              <w:t>Перевірка вентиляційних та димових каналів закладів, приватних будинків</w:t>
            </w:r>
          </w:p>
        </w:tc>
        <w:tc>
          <w:tcPr>
            <w:tcW w:w="1988" w:type="dxa"/>
            <w:vAlign w:val="center"/>
          </w:tcPr>
          <w:p w14:paraId="3CCA26E1" w14:textId="77777777" w:rsidR="006E027E" w:rsidRPr="00001356" w:rsidRDefault="006E027E" w:rsidP="00D364AF">
            <w:pPr>
              <w:jc w:val="center"/>
            </w:pPr>
            <w:r w:rsidRPr="00001356">
              <w:t>5,0</w:t>
            </w:r>
          </w:p>
        </w:tc>
        <w:tc>
          <w:tcPr>
            <w:tcW w:w="2410" w:type="dxa"/>
            <w:vMerge w:val="restart"/>
            <w:vAlign w:val="center"/>
          </w:tcPr>
          <w:p w14:paraId="32425DB5" w14:textId="77777777" w:rsidR="006E027E" w:rsidRPr="00001356" w:rsidRDefault="006E027E" w:rsidP="00D364AF">
            <w:pPr>
              <w:jc w:val="center"/>
            </w:pPr>
            <w:r w:rsidRPr="00001356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3711A5AC" w14:textId="401F2DDF" w:rsidR="006E027E" w:rsidRPr="00001356" w:rsidRDefault="006E027E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986AFA">
              <w:t>5</w:t>
            </w:r>
          </w:p>
        </w:tc>
        <w:tc>
          <w:tcPr>
            <w:tcW w:w="1482" w:type="dxa"/>
          </w:tcPr>
          <w:p w14:paraId="3B0D84D0" w14:textId="77777777" w:rsidR="006E027E" w:rsidRPr="00001356" w:rsidRDefault="006E027E" w:rsidP="00D364AF"/>
        </w:tc>
      </w:tr>
      <w:tr w:rsidR="00001356" w:rsidRPr="00001356" w14:paraId="32724963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3C3DA4D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B9A985D" w14:textId="0A5BDCBA" w:rsidR="006E027E" w:rsidRPr="00001356" w:rsidRDefault="006E027E" w:rsidP="00D364AF">
            <w:r w:rsidRPr="00001356">
              <w:t>Закупівля солі та заготівля піскосуміші 50</w:t>
            </w:r>
            <w:r w:rsidR="001D2705">
              <w:t xml:space="preserve"> </w:t>
            </w:r>
            <w:r w:rsidRPr="00001356">
              <w:t>т</w:t>
            </w:r>
          </w:p>
        </w:tc>
        <w:tc>
          <w:tcPr>
            <w:tcW w:w="1988" w:type="dxa"/>
            <w:vAlign w:val="center"/>
          </w:tcPr>
          <w:p w14:paraId="14D3D9D7" w14:textId="69C1F88A" w:rsidR="006E027E" w:rsidRPr="00001356" w:rsidRDefault="002238B1" w:rsidP="00D364AF">
            <w:pPr>
              <w:jc w:val="center"/>
            </w:pPr>
            <w:r w:rsidRPr="00001356">
              <w:t>1</w:t>
            </w:r>
            <w:r w:rsidR="006E027E" w:rsidRPr="00001356">
              <w:t>5,0</w:t>
            </w:r>
          </w:p>
        </w:tc>
        <w:tc>
          <w:tcPr>
            <w:tcW w:w="2410" w:type="dxa"/>
            <w:vMerge/>
            <w:vAlign w:val="center"/>
          </w:tcPr>
          <w:p w14:paraId="1E58CD79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FCF4F8E" w14:textId="7884E943" w:rsidR="006E027E" w:rsidRPr="00001356" w:rsidRDefault="0000598A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="00797D35" w:rsidRPr="00001356">
              <w:t>.1</w:t>
            </w:r>
            <w:r w:rsidR="00F152C9" w:rsidRPr="00001356">
              <w:t>1.202</w:t>
            </w:r>
            <w:r w:rsidR="00986AFA">
              <w:t>5</w:t>
            </w:r>
          </w:p>
        </w:tc>
        <w:tc>
          <w:tcPr>
            <w:tcW w:w="1482" w:type="dxa"/>
          </w:tcPr>
          <w:p w14:paraId="5F2BE80E" w14:textId="77777777" w:rsidR="006E027E" w:rsidRPr="00001356" w:rsidRDefault="006E027E" w:rsidP="00D364AF"/>
        </w:tc>
      </w:tr>
      <w:tr w:rsidR="00001356" w:rsidRPr="00001356" w14:paraId="7E408070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65762ECF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01EE9EDC" w14:textId="77777777" w:rsidR="006E027E" w:rsidRPr="00001356" w:rsidRDefault="006E027E" w:rsidP="00D364AF">
            <w:r w:rsidRPr="00001356">
              <w:t xml:space="preserve">Ремонт, технічна перевірка автотракторної техніки </w:t>
            </w:r>
          </w:p>
        </w:tc>
        <w:tc>
          <w:tcPr>
            <w:tcW w:w="1988" w:type="dxa"/>
            <w:vAlign w:val="center"/>
          </w:tcPr>
          <w:p w14:paraId="3A51015D" w14:textId="300F4A3A" w:rsidR="006E027E" w:rsidRPr="00001356" w:rsidRDefault="002238B1" w:rsidP="00D364AF">
            <w:pPr>
              <w:jc w:val="center"/>
            </w:pPr>
            <w:r w:rsidRPr="00001356">
              <w:rPr>
                <w:lang w:val="en-US"/>
              </w:rPr>
              <w:t>10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vAlign w:val="center"/>
          </w:tcPr>
          <w:p w14:paraId="50AE236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91165C" w14:textId="62746639" w:rsidR="006E027E" w:rsidRPr="00001356" w:rsidRDefault="00797D35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FD24A0">
              <w:t>5</w:t>
            </w:r>
          </w:p>
        </w:tc>
        <w:tc>
          <w:tcPr>
            <w:tcW w:w="1482" w:type="dxa"/>
          </w:tcPr>
          <w:p w14:paraId="3013AF80" w14:textId="77777777" w:rsidR="006E027E" w:rsidRPr="00001356" w:rsidRDefault="006E027E" w:rsidP="00D364AF"/>
        </w:tc>
      </w:tr>
      <w:tr w:rsidR="00001356" w:rsidRPr="00001356" w14:paraId="4517880E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B8C38B5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D684083" w14:textId="012F8BB7" w:rsidR="006E027E" w:rsidRPr="00001356" w:rsidRDefault="006E027E" w:rsidP="00D364AF">
            <w:pPr>
              <w:jc w:val="both"/>
            </w:pPr>
            <w:r w:rsidRPr="00001356">
              <w:t>Здійснення перевірки ДВК у багатоквартирних житлових будинках  (9</w:t>
            </w:r>
            <w:r w:rsidR="00797D35" w:rsidRPr="00001356">
              <w:t>8</w:t>
            </w:r>
            <w:r w:rsidRPr="00001356">
              <w:t xml:space="preserve"> будинків)</w:t>
            </w:r>
          </w:p>
        </w:tc>
        <w:tc>
          <w:tcPr>
            <w:tcW w:w="1988" w:type="dxa"/>
            <w:vAlign w:val="center"/>
          </w:tcPr>
          <w:p w14:paraId="437FA361" w14:textId="77777777" w:rsidR="006E027E" w:rsidRPr="00001356" w:rsidRDefault="006E027E" w:rsidP="00D364AF">
            <w:pPr>
              <w:jc w:val="center"/>
            </w:pPr>
            <w:r w:rsidRPr="00001356">
              <w:t>-</w:t>
            </w:r>
          </w:p>
        </w:tc>
        <w:tc>
          <w:tcPr>
            <w:tcW w:w="2410" w:type="dxa"/>
            <w:vMerge/>
            <w:vAlign w:val="center"/>
          </w:tcPr>
          <w:p w14:paraId="12AB8626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462556" w14:textId="7AC978F8" w:rsidR="006E027E" w:rsidRPr="00001356" w:rsidRDefault="00797D35" w:rsidP="00FD24A0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FD24A0">
              <w:t>5</w:t>
            </w:r>
          </w:p>
        </w:tc>
        <w:tc>
          <w:tcPr>
            <w:tcW w:w="1482" w:type="dxa"/>
          </w:tcPr>
          <w:p w14:paraId="731343A8" w14:textId="77777777" w:rsidR="006E027E" w:rsidRPr="00001356" w:rsidRDefault="006E027E" w:rsidP="00D364AF"/>
        </w:tc>
      </w:tr>
      <w:tr w:rsidR="00001356" w:rsidRPr="00001356" w14:paraId="6AF57DB6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32CB5D06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3EBC8426" w14:textId="275B10D2" w:rsidR="006E027E" w:rsidRPr="00001356" w:rsidRDefault="006E027E" w:rsidP="007454CA">
            <w:pPr>
              <w:jc w:val="both"/>
            </w:pPr>
            <w:r w:rsidRPr="00001356">
              <w:t>Виготовлення паспортів готовності житлових будинків</w:t>
            </w:r>
            <w:r w:rsidR="001D2705">
              <w:t xml:space="preserve"> </w:t>
            </w:r>
            <w:r w:rsidRPr="00001356">
              <w:t>(9</w:t>
            </w:r>
            <w:r w:rsidR="007454CA" w:rsidRPr="00001356">
              <w:t>9</w:t>
            </w:r>
            <w:r w:rsidRPr="00001356">
              <w:t>шт.)</w:t>
            </w:r>
          </w:p>
        </w:tc>
        <w:tc>
          <w:tcPr>
            <w:tcW w:w="1988" w:type="dxa"/>
            <w:vAlign w:val="center"/>
          </w:tcPr>
          <w:p w14:paraId="61267EE5" w14:textId="77777777" w:rsidR="006E027E" w:rsidRPr="00001356" w:rsidRDefault="006E027E" w:rsidP="00D364AF">
            <w:pPr>
              <w:jc w:val="center"/>
            </w:pPr>
            <w:r w:rsidRPr="00001356">
              <w:t>-</w:t>
            </w:r>
          </w:p>
        </w:tc>
        <w:tc>
          <w:tcPr>
            <w:tcW w:w="2410" w:type="dxa"/>
            <w:vMerge/>
            <w:vAlign w:val="center"/>
          </w:tcPr>
          <w:p w14:paraId="1CDEEFE9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A67385" w14:textId="177D7A83" w:rsidR="006E027E" w:rsidRPr="00001356" w:rsidRDefault="00797D35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FD24A0">
              <w:t>5</w:t>
            </w:r>
          </w:p>
        </w:tc>
        <w:tc>
          <w:tcPr>
            <w:tcW w:w="1482" w:type="dxa"/>
          </w:tcPr>
          <w:p w14:paraId="1FAA7FCC" w14:textId="77777777" w:rsidR="006E027E" w:rsidRPr="00001356" w:rsidRDefault="006E027E" w:rsidP="00D364AF"/>
        </w:tc>
      </w:tr>
      <w:tr w:rsidR="00001356" w:rsidRPr="00001356" w14:paraId="6E350DD0" w14:textId="77777777" w:rsidTr="00D364AF">
        <w:trPr>
          <w:trHeight w:val="283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66E4AFB1" w14:textId="77777777" w:rsidR="006E027E" w:rsidRPr="00470368" w:rsidRDefault="006E027E" w:rsidP="00D364AF">
            <w:pPr>
              <w:jc w:val="center"/>
              <w:rPr>
                <w:b/>
              </w:rPr>
            </w:pPr>
            <w:r w:rsidRPr="00470368">
              <w:rPr>
                <w:b/>
              </w:rPr>
              <w:t xml:space="preserve">   КП «КОРОСТИШІВСЬКИЙ  КОМУНАЛЬНИК»</w:t>
            </w:r>
          </w:p>
        </w:tc>
      </w:tr>
      <w:tr w:rsidR="00001356" w:rsidRPr="003B673B" w14:paraId="03E939CD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045FCFB7" w14:textId="77777777" w:rsidR="006E027E" w:rsidRPr="003B673B" w:rsidRDefault="006E027E" w:rsidP="00D364AF">
            <w:pPr>
              <w:jc w:val="center"/>
              <w:rPr>
                <w:color w:val="FF0000"/>
              </w:rPr>
            </w:pPr>
            <w:r w:rsidRPr="003B673B">
              <w:rPr>
                <w:color w:val="FF0000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6AB0495D" w14:textId="6BA1149A" w:rsidR="006E027E" w:rsidRPr="00470368" w:rsidRDefault="006E027E" w:rsidP="00D364AF">
            <w:pPr>
              <w:jc w:val="both"/>
            </w:pPr>
            <w:r w:rsidRPr="00470368">
              <w:t>Заготівля піскосуміші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7FB633C" w14:textId="208646F6" w:rsidR="006E027E" w:rsidRPr="00470368" w:rsidRDefault="00AE39EB" w:rsidP="00D364AF">
            <w:pPr>
              <w:jc w:val="center"/>
            </w:pPr>
            <w:r w:rsidRPr="00470368">
              <w:t>300</w:t>
            </w:r>
            <w:r w:rsidR="006E027E" w:rsidRPr="00470368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21A9E3B" w14:textId="77777777" w:rsidR="006E027E" w:rsidRPr="00470368" w:rsidRDefault="006E027E" w:rsidP="00D364AF">
            <w:pPr>
              <w:tabs>
                <w:tab w:val="left" w:pos="660"/>
              </w:tabs>
              <w:jc w:val="center"/>
            </w:pPr>
            <w:r w:rsidRPr="00470368">
              <w:t>КП «Коростишівський комунальник»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5286E" w14:textId="69887C31" w:rsidR="006E027E" w:rsidRPr="00470368" w:rsidRDefault="006E027E" w:rsidP="00582EBA">
            <w:pPr>
              <w:jc w:val="center"/>
            </w:pPr>
            <w:r w:rsidRPr="00470368">
              <w:t>до 01.</w:t>
            </w:r>
            <w:r w:rsidR="00CD37BF" w:rsidRPr="00470368">
              <w:t>1</w:t>
            </w:r>
            <w:r w:rsidR="007A6378" w:rsidRPr="00470368">
              <w:t>1</w:t>
            </w:r>
            <w:r w:rsidR="00CD37BF" w:rsidRPr="00470368">
              <w:t>.202</w:t>
            </w:r>
            <w:r w:rsidR="00470368">
              <w:t>5</w:t>
            </w:r>
          </w:p>
        </w:tc>
        <w:tc>
          <w:tcPr>
            <w:tcW w:w="1482" w:type="dxa"/>
            <w:shd w:val="clear" w:color="auto" w:fill="auto"/>
          </w:tcPr>
          <w:p w14:paraId="2C5CEC7D" w14:textId="77777777" w:rsidR="006E027E" w:rsidRPr="00470368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3B673B" w14:paraId="45FC2AB9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255B1E67" w14:textId="77777777" w:rsidR="006E027E" w:rsidRPr="003B673B" w:rsidRDefault="006E027E" w:rsidP="00D364AF">
            <w:pPr>
              <w:jc w:val="center"/>
              <w:rPr>
                <w:color w:val="FF0000"/>
              </w:rPr>
            </w:pPr>
            <w:r w:rsidRPr="003B673B">
              <w:rPr>
                <w:color w:val="FF0000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33AA2059" w14:textId="28840C8F" w:rsidR="006E027E" w:rsidRPr="00470368" w:rsidRDefault="006E027E" w:rsidP="00D364AF">
            <w:pPr>
              <w:jc w:val="both"/>
            </w:pPr>
            <w:r w:rsidRPr="00470368">
              <w:t>Підготовка автотракторної техніки та навісного обладнання  до роботи в осінньо-зимовий період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0A7C263" w14:textId="7220B514" w:rsidR="006E027E" w:rsidRPr="00470368" w:rsidRDefault="00AE39EB" w:rsidP="00D364AF">
            <w:pPr>
              <w:jc w:val="center"/>
            </w:pPr>
            <w:r w:rsidRPr="00470368">
              <w:t>20</w:t>
            </w:r>
            <w:r w:rsidR="00582EBA" w:rsidRPr="00470368">
              <w:t>0</w:t>
            </w:r>
            <w:r w:rsidR="006E027E" w:rsidRPr="00470368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D91173" w14:textId="77777777" w:rsidR="006E027E" w:rsidRPr="00470368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7F5F8A" w14:textId="75AAD490" w:rsidR="006E027E" w:rsidRPr="00470368" w:rsidRDefault="006E027E" w:rsidP="00582EBA">
            <w:pPr>
              <w:jc w:val="center"/>
            </w:pPr>
            <w:r w:rsidRPr="00470368">
              <w:t>до 01.</w:t>
            </w:r>
            <w:r w:rsidR="0062493F" w:rsidRPr="00470368">
              <w:t>11</w:t>
            </w:r>
            <w:r w:rsidRPr="00470368">
              <w:t>.20</w:t>
            </w:r>
            <w:r w:rsidR="0062493F" w:rsidRPr="00470368">
              <w:t>2</w:t>
            </w:r>
            <w:r w:rsidR="00470368">
              <w:t>5</w:t>
            </w:r>
          </w:p>
        </w:tc>
        <w:tc>
          <w:tcPr>
            <w:tcW w:w="1482" w:type="dxa"/>
            <w:shd w:val="clear" w:color="auto" w:fill="auto"/>
          </w:tcPr>
          <w:p w14:paraId="59810726" w14:textId="77777777" w:rsidR="006E027E" w:rsidRPr="00470368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3B673B" w14:paraId="2EB78CCC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75FFE6F3" w14:textId="77777777" w:rsidR="006E027E" w:rsidRPr="003B673B" w:rsidRDefault="006E027E" w:rsidP="00D364AF">
            <w:pPr>
              <w:jc w:val="center"/>
              <w:rPr>
                <w:color w:val="FF0000"/>
              </w:rPr>
            </w:pPr>
            <w:r w:rsidRPr="003B673B">
              <w:rPr>
                <w:color w:val="FF0000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754C001F" w14:textId="6CE29194" w:rsidR="006E027E" w:rsidRPr="00470368" w:rsidRDefault="006E027E" w:rsidP="00D364AF">
            <w:pPr>
              <w:jc w:val="both"/>
            </w:pPr>
            <w:r w:rsidRPr="00470368">
              <w:t>Забезпечення утримання доріг в осінньо-зимовий період (розчистка від снігу та посипка піскосумішшю)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FAD8B3C" w14:textId="1C0C0DDC" w:rsidR="006E027E" w:rsidRPr="00470368" w:rsidRDefault="00AE39EB" w:rsidP="00D364AF">
            <w:pPr>
              <w:jc w:val="center"/>
            </w:pPr>
            <w:r w:rsidRPr="00470368">
              <w:t>2</w:t>
            </w:r>
            <w:r w:rsidR="006E027E" w:rsidRPr="00470368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C3853E" w14:textId="77777777" w:rsidR="006E027E" w:rsidRPr="00470368" w:rsidRDefault="006E027E" w:rsidP="00D364AF">
            <w:pPr>
              <w:tabs>
                <w:tab w:val="left" w:pos="660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DB6C85" w14:textId="77777777" w:rsidR="006E027E" w:rsidRPr="00470368" w:rsidRDefault="0062493F" w:rsidP="00D364AF">
            <w:pPr>
              <w:jc w:val="center"/>
            </w:pPr>
            <w:r w:rsidRPr="00470368">
              <w:t>П</w:t>
            </w:r>
            <w:r w:rsidR="006E027E" w:rsidRPr="00470368">
              <w:t>остійно</w:t>
            </w:r>
          </w:p>
        </w:tc>
        <w:tc>
          <w:tcPr>
            <w:tcW w:w="1482" w:type="dxa"/>
            <w:shd w:val="clear" w:color="auto" w:fill="auto"/>
          </w:tcPr>
          <w:p w14:paraId="5EDF11B7" w14:textId="77777777" w:rsidR="006E027E" w:rsidRPr="00470368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3B673B" w14:paraId="47649AFD" w14:textId="77777777" w:rsidTr="00D364AF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14:paraId="52A1367D" w14:textId="77777777" w:rsidR="006E027E" w:rsidRPr="003B673B" w:rsidRDefault="00CD37BF" w:rsidP="00D364AF">
            <w:pPr>
              <w:jc w:val="center"/>
              <w:rPr>
                <w:color w:val="FF0000"/>
              </w:rPr>
            </w:pPr>
            <w:r w:rsidRPr="003B673B">
              <w:rPr>
                <w:color w:val="FF0000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0DB44516" w14:textId="4AF7CD7B" w:rsidR="006E027E" w:rsidRPr="00470368" w:rsidRDefault="006E027E" w:rsidP="00D364AF">
            <w:r w:rsidRPr="00470368">
              <w:t>Поточний</w:t>
            </w:r>
            <w:r w:rsidR="00310B1F" w:rsidRPr="00470368">
              <w:t xml:space="preserve"> ремонт освітлення вулиць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7CB1124" w14:textId="599C4EB1" w:rsidR="006E027E" w:rsidRPr="00470368" w:rsidRDefault="00AE39EB" w:rsidP="00D364AF">
            <w:pPr>
              <w:jc w:val="center"/>
            </w:pPr>
            <w:r w:rsidRPr="00470368">
              <w:t>250</w:t>
            </w:r>
            <w:r w:rsidR="006E027E" w:rsidRPr="00470368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5D7C1B" w14:textId="77777777" w:rsidR="006E027E" w:rsidRPr="00470368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ECC1C" w14:textId="56C9C0F3" w:rsidR="006E027E" w:rsidRPr="00470368" w:rsidRDefault="0062493F" w:rsidP="00582EBA">
            <w:pPr>
              <w:jc w:val="center"/>
            </w:pPr>
            <w:r w:rsidRPr="00470368">
              <w:t>до 01.11</w:t>
            </w:r>
            <w:r w:rsidR="006E027E" w:rsidRPr="00470368">
              <w:t>.20</w:t>
            </w:r>
            <w:r w:rsidRPr="00470368">
              <w:t>2</w:t>
            </w:r>
            <w:r w:rsidR="00470368">
              <w:t>5</w:t>
            </w:r>
          </w:p>
        </w:tc>
        <w:tc>
          <w:tcPr>
            <w:tcW w:w="1482" w:type="dxa"/>
            <w:shd w:val="clear" w:color="auto" w:fill="auto"/>
          </w:tcPr>
          <w:p w14:paraId="02991FC6" w14:textId="77777777" w:rsidR="006E027E" w:rsidRPr="00470368" w:rsidRDefault="006E027E" w:rsidP="00D364AF">
            <w:pPr>
              <w:jc w:val="center"/>
            </w:pPr>
          </w:p>
        </w:tc>
      </w:tr>
      <w:tr w:rsidR="00001356" w:rsidRPr="00001356" w14:paraId="3E1BFC5C" w14:textId="77777777" w:rsidTr="00D364AF">
        <w:tc>
          <w:tcPr>
            <w:tcW w:w="14217" w:type="dxa"/>
            <w:gridSpan w:val="7"/>
            <w:shd w:val="clear" w:color="auto" w:fill="auto"/>
            <w:vAlign w:val="center"/>
          </w:tcPr>
          <w:p w14:paraId="799AAE41" w14:textId="77777777" w:rsidR="006E027E" w:rsidRPr="003B673B" w:rsidRDefault="006E027E" w:rsidP="00D364AF">
            <w:pPr>
              <w:jc w:val="center"/>
              <w:rPr>
                <w:b/>
                <w:color w:val="FF0000"/>
              </w:rPr>
            </w:pPr>
            <w:r w:rsidRPr="00B35E2C">
              <w:rPr>
                <w:b/>
              </w:rPr>
              <w:t>ЗАКЛАДИ  ОСВІТИ  ТА СОЦІАЛЬНОЇ  СФЕРИ</w:t>
            </w:r>
          </w:p>
        </w:tc>
      </w:tr>
      <w:tr w:rsidR="00001356" w:rsidRPr="00001356" w14:paraId="5C086DF0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52AD1BEE" w14:textId="77777777" w:rsidR="00815FBF" w:rsidRPr="00001356" w:rsidRDefault="00815FBF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6155060" w14:textId="77777777" w:rsidR="00815FBF" w:rsidRPr="00001356" w:rsidRDefault="00815FBF" w:rsidP="00D364AF">
            <w:pPr>
              <w:contextualSpacing/>
              <w:jc w:val="both"/>
              <w:rPr>
                <w:b/>
              </w:rPr>
            </w:pPr>
            <w:r w:rsidRPr="00001356">
              <w:rPr>
                <w:b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AB967B1" w14:textId="77777777" w:rsidR="00815FBF" w:rsidRPr="00001356" w:rsidRDefault="00815FBF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CBAB99" w14:textId="77777777" w:rsidR="00815FBF" w:rsidRPr="00001356" w:rsidRDefault="00815FBF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82CC32" w14:textId="77777777" w:rsidR="00815FBF" w:rsidRPr="00001356" w:rsidRDefault="00815FBF" w:rsidP="00D364AF">
            <w:pPr>
              <w:jc w:val="center"/>
            </w:pPr>
          </w:p>
        </w:tc>
        <w:tc>
          <w:tcPr>
            <w:tcW w:w="1482" w:type="dxa"/>
            <w:shd w:val="clear" w:color="auto" w:fill="auto"/>
          </w:tcPr>
          <w:p w14:paraId="41E07C2C" w14:textId="77777777" w:rsidR="00815FBF" w:rsidRPr="00001356" w:rsidRDefault="00815FBF" w:rsidP="00D364AF">
            <w:pPr>
              <w:jc w:val="center"/>
              <w:rPr>
                <w:b/>
              </w:rPr>
            </w:pPr>
          </w:p>
        </w:tc>
      </w:tr>
      <w:tr w:rsidR="00001356" w:rsidRPr="00001356" w14:paraId="268B21CF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A6E74BE" w14:textId="77777777" w:rsidR="00CC3C3E" w:rsidRPr="00001356" w:rsidRDefault="00CC3C3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0A816DBA" w14:textId="5CA0FD24" w:rsidR="00CC3C3E" w:rsidRPr="00001356" w:rsidRDefault="00CC3C3E" w:rsidP="00D364AF">
            <w:pPr>
              <w:contextualSpacing/>
              <w:jc w:val="both"/>
            </w:pPr>
            <w:r w:rsidRPr="00001356">
              <w:t>Поточний    ремонт   та   утеплення   приміщень закладів</w:t>
            </w:r>
          </w:p>
          <w:p w14:paraId="225B1DBD" w14:textId="02FCBCF4" w:rsidR="00CC3C3E" w:rsidRPr="00001356" w:rsidRDefault="00CC3C3E" w:rsidP="00D364AF">
            <w:pPr>
              <w:contextualSpacing/>
              <w:jc w:val="both"/>
            </w:pPr>
            <w:r w:rsidRPr="00001356">
              <w:t>Підготовка  системи  опалення  до роботи в осінньо-зимовий  період</w:t>
            </w:r>
          </w:p>
          <w:p w14:paraId="1C9092BC" w14:textId="34E998CF" w:rsidR="00CC3C3E" w:rsidRPr="00001356" w:rsidRDefault="00CC3C3E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001356">
              <w:t>Провести навчання та перевірку знань відповідальних за котельне обладнання та обслуговуючого персоналу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59FD2D" w14:textId="77777777" w:rsidR="00CC3C3E" w:rsidRPr="00001356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452A11C" w14:textId="10FA70FD" w:rsidR="00CC3C3E" w:rsidRPr="00001356" w:rsidRDefault="00470368" w:rsidP="00D364AF">
            <w:pPr>
              <w:jc w:val="center"/>
            </w:pPr>
            <w:r>
              <w:t xml:space="preserve">Управління </w:t>
            </w:r>
            <w:r w:rsidR="00CC3C3E" w:rsidRPr="00001356">
              <w:t>освіти, молоді та спорту міської ради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B6918" w14:textId="6E49CAA7" w:rsidR="00CC3C3E" w:rsidRPr="00BC1067" w:rsidRDefault="00CC3C3E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 w:rsidR="00BC1067">
              <w:rPr>
                <w:lang w:val="ru-RU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17FB80DB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6EE806E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29CCA48" w14:textId="77777777" w:rsidR="00CC3C3E" w:rsidRPr="00001356" w:rsidRDefault="00CC3C3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1408FBF5" w14:textId="00981193" w:rsidR="00CC3C3E" w:rsidRPr="00001356" w:rsidRDefault="00815FBF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001356">
              <w:t>Підготовка</w:t>
            </w:r>
            <w:r w:rsidR="00CC3C3E" w:rsidRPr="00001356">
              <w:t xml:space="preserve"> пакет</w:t>
            </w:r>
            <w:r w:rsidRPr="00001356">
              <w:t>у</w:t>
            </w:r>
            <w:r w:rsidR="00CC3C3E" w:rsidRPr="00001356">
              <w:t xml:space="preserve"> документів для отримання дозволу на роботу котелень в опалювальний  період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7B6AAA4" w14:textId="77777777" w:rsidR="00CC3C3E" w:rsidRPr="00001356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BD17BD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449668" w14:textId="2C6F0C2A" w:rsidR="00CC3C3E" w:rsidRPr="00001356" w:rsidRDefault="00C5056E" w:rsidP="00A64498">
            <w:pPr>
              <w:jc w:val="center"/>
            </w:pPr>
            <w:r w:rsidRPr="00001356">
              <w:t>до 01.10.202</w:t>
            </w:r>
            <w:r w:rsidR="00BC1067">
              <w:t>5</w:t>
            </w:r>
          </w:p>
        </w:tc>
        <w:tc>
          <w:tcPr>
            <w:tcW w:w="1482" w:type="dxa"/>
            <w:shd w:val="clear" w:color="auto" w:fill="auto"/>
          </w:tcPr>
          <w:p w14:paraId="4C4B1196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740D900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36C1ED1B" w14:textId="77777777" w:rsidR="00CC3C3E" w:rsidRPr="00001356" w:rsidRDefault="00CC3C3E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B1E313" w14:textId="0A154C02" w:rsidR="00CC3C3E" w:rsidRPr="00001356" w:rsidRDefault="00CC3C3E" w:rsidP="00D364AF">
            <w:pPr>
              <w:jc w:val="both"/>
            </w:pPr>
            <w:r w:rsidRPr="00001356">
              <w:rPr>
                <w:szCs w:val="20"/>
              </w:rPr>
              <w:t>Пр</w:t>
            </w:r>
            <w:r w:rsidR="0022321D" w:rsidRPr="00001356">
              <w:rPr>
                <w:szCs w:val="20"/>
              </w:rPr>
              <w:t>и</w:t>
            </w:r>
            <w:r w:rsidRPr="00001356">
              <w:rPr>
                <w:szCs w:val="20"/>
              </w:rPr>
              <w:t xml:space="preserve">ведення </w:t>
            </w:r>
            <w:r w:rsidR="0022321D" w:rsidRPr="00001356">
              <w:rPr>
                <w:szCs w:val="20"/>
              </w:rPr>
              <w:t>у належний стан необхідної документації (Журнали, інструкції)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B612791" w14:textId="77777777" w:rsidR="00CC3C3E" w:rsidRPr="00001356" w:rsidRDefault="00CC3C3E" w:rsidP="00D364AF">
            <w:pPr>
              <w:contextualSpacing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37D373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B79A4D" w14:textId="0224DC31" w:rsidR="00CC3C3E" w:rsidRPr="00001356" w:rsidRDefault="00CC3C3E" w:rsidP="00A64498">
            <w:pPr>
              <w:jc w:val="center"/>
            </w:pPr>
            <w:r w:rsidRPr="00001356">
              <w:t>до 01.10.202</w:t>
            </w:r>
            <w:r w:rsidR="00BC1067">
              <w:t>5</w:t>
            </w:r>
          </w:p>
        </w:tc>
        <w:tc>
          <w:tcPr>
            <w:tcW w:w="1482" w:type="dxa"/>
            <w:shd w:val="clear" w:color="auto" w:fill="auto"/>
          </w:tcPr>
          <w:p w14:paraId="47A7464D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</w:tbl>
    <w:p w14:paraId="3662B463" w14:textId="207AD1EC" w:rsidR="001D2705" w:rsidRDefault="001D2705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02"/>
        <w:gridCol w:w="9"/>
        <w:gridCol w:w="1988"/>
        <w:gridCol w:w="2410"/>
        <w:gridCol w:w="9"/>
        <w:gridCol w:w="1975"/>
        <w:gridCol w:w="7"/>
        <w:gridCol w:w="1475"/>
      </w:tblGrid>
      <w:tr w:rsidR="00BC1067" w:rsidRPr="00001356" w14:paraId="001BF47F" w14:textId="77777777" w:rsidTr="00D364AF">
        <w:tc>
          <w:tcPr>
            <w:tcW w:w="534" w:type="dxa"/>
            <w:shd w:val="clear" w:color="auto" w:fill="auto"/>
            <w:vAlign w:val="center"/>
          </w:tcPr>
          <w:p w14:paraId="0C1D987D" w14:textId="6E11A7E3" w:rsidR="00BC1067" w:rsidRPr="00001356" w:rsidRDefault="00BC1067" w:rsidP="00D364AF">
            <w:pPr>
              <w:jc w:val="center"/>
            </w:pPr>
            <w:r w:rsidRPr="00001356"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66FAF6D" w14:textId="05038B5A" w:rsidR="00BC1067" w:rsidRPr="00001356" w:rsidRDefault="00BC1067" w:rsidP="00646313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Проведення електротехнічних вимірів ізоляції та повірка приладів (монометрів, термометрів, газових сигналізаторів, лічильників газу, коректорів)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5A9D564" w14:textId="57B037C2" w:rsidR="00BC1067" w:rsidRPr="00BC1067" w:rsidRDefault="00BC1067" w:rsidP="00BC1067">
            <w:pPr>
              <w:contextualSpacing/>
              <w:jc w:val="center"/>
              <w:rPr>
                <w:rFonts w:eastAsia="Cambria"/>
                <w:szCs w:val="28"/>
                <w:lang w:val="ru-RU"/>
              </w:rPr>
            </w:pPr>
            <w:r>
              <w:rPr>
                <w:rFonts w:eastAsia="Cambria"/>
                <w:szCs w:val="28"/>
                <w:lang w:val="ru-RU"/>
              </w:rPr>
              <w:t>4</w:t>
            </w:r>
            <w:r w:rsidRPr="00001356">
              <w:rPr>
                <w:rFonts w:eastAsia="Cambria"/>
                <w:szCs w:val="28"/>
              </w:rPr>
              <w:t>0,</w:t>
            </w:r>
            <w:r>
              <w:rPr>
                <w:rFonts w:eastAsia="Cambria"/>
                <w:szCs w:val="28"/>
                <w:lang w:val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6C53A4" w14:textId="6F5B7B7E" w:rsidR="00BC1067" w:rsidRPr="00001356" w:rsidRDefault="00470368" w:rsidP="00D364AF">
            <w:pPr>
              <w:jc w:val="center"/>
            </w:pPr>
            <w:r>
              <w:t>Управління</w:t>
            </w:r>
            <w:r w:rsidR="00BC1067" w:rsidRPr="00001356">
              <w:t xml:space="preserve"> освіти, молоді та спорту міської ради</w:t>
            </w:r>
            <w:r w:rsidR="00BC1067">
              <w:t>, заклади освіти Коростишівської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D18D26" w14:textId="2FCA43A6" w:rsidR="00BC1067" w:rsidRPr="00BC1067" w:rsidRDefault="00BC1067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>
              <w:rPr>
                <w:lang w:val="ru-RU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3720CB17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4311B1DB" w14:textId="77777777" w:rsidTr="00D364AF">
        <w:tc>
          <w:tcPr>
            <w:tcW w:w="534" w:type="dxa"/>
            <w:shd w:val="clear" w:color="auto" w:fill="auto"/>
            <w:vAlign w:val="center"/>
          </w:tcPr>
          <w:p w14:paraId="4B7F5605" w14:textId="02738774" w:rsidR="00BC1067" w:rsidRPr="00001356" w:rsidRDefault="00BC1067" w:rsidP="00D364AF">
            <w:pPr>
              <w:jc w:val="center"/>
            </w:pPr>
            <w:r w:rsidRPr="00001356"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F13EC42" w14:textId="03AF1CCD" w:rsidR="00BC1067" w:rsidRPr="00001356" w:rsidRDefault="00BC1067" w:rsidP="00D364AF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Технічний огляд, обслуговування котельні та ШРП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A5BA486" w14:textId="77777777" w:rsidR="00BC1067" w:rsidRPr="00001356" w:rsidRDefault="00BC1067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130,4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C38EF5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502485" w14:textId="63F3F4CA" w:rsidR="00BC1067" w:rsidRPr="00BC1067" w:rsidRDefault="00BC1067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>
              <w:rPr>
                <w:lang w:val="ru-RU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5A95E226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56FBC968" w14:textId="77777777" w:rsidTr="00D364AF">
        <w:tc>
          <w:tcPr>
            <w:tcW w:w="534" w:type="dxa"/>
            <w:shd w:val="clear" w:color="auto" w:fill="auto"/>
            <w:vAlign w:val="center"/>
          </w:tcPr>
          <w:p w14:paraId="18E10789" w14:textId="5985391D" w:rsidR="00BC1067" w:rsidRPr="00001356" w:rsidRDefault="00BC1067" w:rsidP="00D364AF">
            <w:pPr>
              <w:jc w:val="center"/>
            </w:pPr>
            <w:r w:rsidRPr="00001356"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BEAD89B" w14:textId="799DD27E" w:rsidR="00BC1067" w:rsidRPr="00001356" w:rsidRDefault="00BC1067" w:rsidP="00D364AF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Технічний огляд газорозподільчої системи та теплогенеруючого обладнання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B8470E0" w14:textId="1657F8A4" w:rsidR="00BC1067" w:rsidRPr="00001356" w:rsidRDefault="00BC1067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118,9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EB0E8D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9A1481" w14:textId="048C166A" w:rsidR="00BC1067" w:rsidRPr="00BC1067" w:rsidRDefault="00BC1067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>
              <w:rPr>
                <w:lang w:val="ru-RU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8119E88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7DC08761" w14:textId="77777777" w:rsidTr="00D364AF">
        <w:tc>
          <w:tcPr>
            <w:tcW w:w="534" w:type="dxa"/>
            <w:shd w:val="clear" w:color="auto" w:fill="auto"/>
            <w:vAlign w:val="center"/>
          </w:tcPr>
          <w:p w14:paraId="146A7A51" w14:textId="2D467394" w:rsidR="00BC1067" w:rsidRPr="00001356" w:rsidRDefault="00BC1067" w:rsidP="00D364AF">
            <w:pPr>
              <w:jc w:val="center"/>
            </w:pPr>
            <w:r w:rsidRPr="00001356"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3E33F9B" w14:textId="77777777" w:rsidR="00BC1067" w:rsidRPr="00001356" w:rsidRDefault="00BC1067" w:rsidP="00BC301E">
            <w:pPr>
              <w:jc w:val="both"/>
              <w:rPr>
                <w:szCs w:val="20"/>
              </w:rPr>
            </w:pPr>
            <w:r w:rsidRPr="00001356">
              <w:t xml:space="preserve">Заготівля твердого палива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0BF067" w14:textId="77777777" w:rsidR="00BC1067" w:rsidRPr="00001356" w:rsidRDefault="00BC1067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960,0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128A1D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496D8C" w14:textId="1A80C123" w:rsidR="00BC1067" w:rsidRPr="00BC1067" w:rsidRDefault="00BC1067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>
              <w:rPr>
                <w:lang w:val="ru-RU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2FC8D2C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6C650FFE" w14:textId="77777777" w:rsidTr="00D364AF">
        <w:tc>
          <w:tcPr>
            <w:tcW w:w="534" w:type="dxa"/>
            <w:shd w:val="clear" w:color="auto" w:fill="auto"/>
            <w:vAlign w:val="center"/>
          </w:tcPr>
          <w:p w14:paraId="5E168F7E" w14:textId="030B456B" w:rsidR="00BC1067" w:rsidRPr="00001356" w:rsidRDefault="00BC1067" w:rsidP="00D364AF">
            <w:pPr>
              <w:jc w:val="center"/>
            </w:pPr>
            <w:r w:rsidRPr="00001356"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28BCD56" w14:textId="36A12708" w:rsidR="00BC1067" w:rsidRPr="00001356" w:rsidRDefault="00BC1067" w:rsidP="00D364AF">
            <w:pPr>
              <w:jc w:val="both"/>
            </w:pPr>
            <w:r w:rsidRPr="00001356">
              <w:rPr>
                <w:rFonts w:eastAsia="Cambria"/>
                <w:szCs w:val="28"/>
              </w:rPr>
              <w:t>Ревізія запірної арматури насосів, електродвигунів, допоміжного електрообладнання, очищення котлів та димоходів від шлаку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5119AE" w14:textId="23D62A68" w:rsidR="00BC1067" w:rsidRPr="00001356" w:rsidRDefault="00BC1067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532652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1BFCD" w14:textId="778117D0" w:rsidR="00BC1067" w:rsidRPr="00BC1067" w:rsidRDefault="00BC1067" w:rsidP="00BC1067">
            <w:pPr>
              <w:jc w:val="center"/>
              <w:rPr>
                <w:lang w:val="ru-RU"/>
              </w:rPr>
            </w:pPr>
            <w:r w:rsidRPr="00001356">
              <w:t>до 01.10.202</w:t>
            </w:r>
            <w:r>
              <w:rPr>
                <w:lang w:val="ru-RU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F57F529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55C12A9E" w14:textId="77777777" w:rsidTr="00D364AF">
        <w:tc>
          <w:tcPr>
            <w:tcW w:w="534" w:type="dxa"/>
            <w:shd w:val="clear" w:color="auto" w:fill="auto"/>
            <w:vAlign w:val="center"/>
          </w:tcPr>
          <w:p w14:paraId="7C2364E7" w14:textId="64D51F6D" w:rsidR="00BC1067" w:rsidRPr="00001356" w:rsidRDefault="00BC1067" w:rsidP="00D364AF">
            <w:pPr>
              <w:jc w:val="center"/>
            </w:pPr>
            <w:r w:rsidRPr="00001356"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4E2E5D4" w14:textId="7F3712DA" w:rsidR="00BC1067" w:rsidRPr="00BC1067" w:rsidRDefault="00BC1067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  <w:lang w:val="ru-RU"/>
              </w:rPr>
              <w:t>Пот</w:t>
            </w:r>
            <w:r>
              <w:rPr>
                <w:rFonts w:eastAsia="Cambria"/>
                <w:szCs w:val="28"/>
              </w:rPr>
              <w:t>очний ремонт теплотраси ліцею №2 ім.Л.Х.Дарбіняна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F97F638" w14:textId="2103DB6E" w:rsidR="00BC1067" w:rsidRPr="00001356" w:rsidRDefault="00BC1067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305,0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CD9417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B716B7" w14:textId="75618998" w:rsidR="00BC1067" w:rsidRPr="00001356" w:rsidRDefault="00BC1067" w:rsidP="00BC1067">
            <w:pPr>
              <w:jc w:val="center"/>
            </w:pPr>
            <w:r w:rsidRPr="00001356">
              <w:t>до 01.10.202</w:t>
            </w:r>
            <w: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AEF3496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54D1E0E2" w14:textId="77777777" w:rsidTr="00D364AF">
        <w:tc>
          <w:tcPr>
            <w:tcW w:w="534" w:type="dxa"/>
            <w:shd w:val="clear" w:color="auto" w:fill="auto"/>
            <w:vAlign w:val="center"/>
          </w:tcPr>
          <w:p w14:paraId="3A6EE1A7" w14:textId="686111C2" w:rsidR="00BC1067" w:rsidRPr="00001356" w:rsidRDefault="00BC1067" w:rsidP="00D364AF">
            <w:pPr>
              <w:jc w:val="center"/>
            </w:pPr>
            <w:r>
              <w:t>10.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AD3A84C" w14:textId="04E2A2C8" w:rsidR="00BC1067" w:rsidRDefault="00BC1067" w:rsidP="00A213E9">
            <w:pPr>
              <w:contextualSpacing/>
              <w:jc w:val="both"/>
              <w:rPr>
                <w:rFonts w:eastAsia="Cambria"/>
                <w:szCs w:val="28"/>
                <w:lang w:val="ru-RU"/>
              </w:rPr>
            </w:pPr>
            <w:r>
              <w:rPr>
                <w:rFonts w:eastAsia="Cambria"/>
                <w:szCs w:val="28"/>
                <w:lang w:val="ru-RU"/>
              </w:rPr>
              <w:t>Встановлення та монтаж котла у ЗДО №6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EC4347" w14:textId="296033F1" w:rsidR="00BC1067" w:rsidRPr="00BC1067" w:rsidRDefault="00BC1067" w:rsidP="00A213E9">
            <w:pPr>
              <w:contextualSpacing/>
              <w:jc w:val="center"/>
              <w:rPr>
                <w:rFonts w:eastAsia="Cambria"/>
                <w:szCs w:val="28"/>
                <w:lang w:val="ru-RU"/>
              </w:rPr>
            </w:pPr>
            <w:r>
              <w:rPr>
                <w:rFonts w:eastAsia="Cambria"/>
                <w:szCs w:val="28"/>
                <w:lang w:val="ru-RU"/>
              </w:rPr>
              <w:t>10,0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DDC233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6FFC56" w14:textId="72D34A39" w:rsidR="00BC1067" w:rsidRPr="00001356" w:rsidRDefault="00BC1067" w:rsidP="00BC1067">
            <w:pPr>
              <w:jc w:val="center"/>
            </w:pPr>
            <w:r>
              <w:t>до 01.10.2025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373058F8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27AC518B" w14:textId="77777777" w:rsidTr="00D364AF">
        <w:tc>
          <w:tcPr>
            <w:tcW w:w="534" w:type="dxa"/>
            <w:shd w:val="clear" w:color="auto" w:fill="auto"/>
            <w:vAlign w:val="center"/>
          </w:tcPr>
          <w:p w14:paraId="014DBFC6" w14:textId="7CC6E45F" w:rsidR="00BC1067" w:rsidRPr="00001356" w:rsidRDefault="00BC1067" w:rsidP="00D364AF">
            <w:pPr>
              <w:jc w:val="center"/>
            </w:pPr>
            <w:r>
              <w:t>11.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EC2D0B8" w14:textId="705F6DDE" w:rsidR="00BC1067" w:rsidRDefault="00BC1067" w:rsidP="00A213E9">
            <w:pPr>
              <w:contextualSpacing/>
              <w:jc w:val="both"/>
              <w:rPr>
                <w:rFonts w:eastAsia="Cambria"/>
                <w:szCs w:val="28"/>
                <w:lang w:val="ru-RU"/>
              </w:rPr>
            </w:pPr>
            <w:r>
              <w:rPr>
                <w:rFonts w:eastAsia="Cambria"/>
                <w:szCs w:val="28"/>
                <w:lang w:val="ru-RU"/>
              </w:rPr>
              <w:t>Встановлення та монтаж котла у ЗДО №10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CDE8C1" w14:textId="18CC6989" w:rsidR="00BC1067" w:rsidRPr="00BC1067" w:rsidRDefault="00BC1067" w:rsidP="00A213E9">
            <w:pPr>
              <w:contextualSpacing/>
              <w:jc w:val="center"/>
              <w:rPr>
                <w:rFonts w:eastAsia="Cambria"/>
                <w:szCs w:val="28"/>
                <w:lang w:val="ru-RU"/>
              </w:rPr>
            </w:pPr>
            <w:r>
              <w:rPr>
                <w:rFonts w:eastAsia="Cambria"/>
                <w:szCs w:val="28"/>
                <w:lang w:val="ru-RU"/>
              </w:rPr>
              <w:t>18,0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670527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3D5A83" w14:textId="46FD4D20" w:rsidR="00BC1067" w:rsidRPr="00001356" w:rsidRDefault="00BC1067" w:rsidP="00BC1067">
            <w:pPr>
              <w:jc w:val="center"/>
            </w:pPr>
            <w:r>
              <w:t>до 01.10.2025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6BC60B4C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BC1067" w:rsidRPr="00001356" w14:paraId="2FB91931" w14:textId="77777777" w:rsidTr="00D364AF">
        <w:tc>
          <w:tcPr>
            <w:tcW w:w="534" w:type="dxa"/>
            <w:shd w:val="clear" w:color="auto" w:fill="auto"/>
            <w:vAlign w:val="center"/>
          </w:tcPr>
          <w:p w14:paraId="6E8CDE37" w14:textId="3E30AA64" w:rsidR="00BC1067" w:rsidRPr="00001356" w:rsidRDefault="00BC1067" w:rsidP="00BC1067">
            <w:pPr>
              <w:jc w:val="center"/>
            </w:pPr>
            <w:r w:rsidRPr="00001356">
              <w:t>1</w:t>
            </w: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D35D69F" w14:textId="03DBEF4E" w:rsidR="00BC1067" w:rsidRPr="00001356" w:rsidRDefault="00BC1067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Проходження навчання працівників відповідальних за газо-, електропостачання, охорону праці, протипожежну безпеку, кочегарів, операторів котелень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77684F" w14:textId="39E88F92" w:rsidR="00BC1067" w:rsidRPr="00001356" w:rsidRDefault="00BC1067" w:rsidP="00A213E9">
            <w:pPr>
              <w:contextualSpacing/>
              <w:jc w:val="center"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E94A4F" w14:textId="77777777" w:rsidR="00BC1067" w:rsidRPr="00001356" w:rsidRDefault="00BC1067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D4879A" w14:textId="753AC8F2" w:rsidR="00BC1067" w:rsidRPr="00001356" w:rsidRDefault="00BC1067" w:rsidP="00BC1067">
            <w:pPr>
              <w:jc w:val="center"/>
            </w:pPr>
            <w:r w:rsidRPr="00001356">
              <w:t>до 01.10.202</w:t>
            </w:r>
            <w: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462DCB0" w14:textId="77777777" w:rsidR="00BC1067" w:rsidRPr="00001356" w:rsidRDefault="00BC1067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CAED367" w14:textId="77777777" w:rsidTr="00D364AF">
        <w:tc>
          <w:tcPr>
            <w:tcW w:w="534" w:type="dxa"/>
            <w:shd w:val="clear" w:color="auto" w:fill="auto"/>
            <w:vAlign w:val="center"/>
          </w:tcPr>
          <w:p w14:paraId="1E404D57" w14:textId="77777777" w:rsidR="007516E6" w:rsidRPr="00001356" w:rsidRDefault="007516E6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3E3CF69" w14:textId="77777777" w:rsidR="007516E6" w:rsidRPr="00001356" w:rsidRDefault="007516E6" w:rsidP="00D364AF">
            <w:pPr>
              <w:rPr>
                <w:b/>
              </w:rPr>
            </w:pPr>
            <w:r w:rsidRPr="00001356">
              <w:rPr>
                <w:b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14:paraId="7598A996" w14:textId="77777777" w:rsidR="007516E6" w:rsidRPr="00001356" w:rsidRDefault="007516E6" w:rsidP="00D364AF">
            <w:pPr>
              <w:jc w:val="center"/>
            </w:pPr>
          </w:p>
        </w:tc>
      </w:tr>
      <w:tr w:rsidR="00567F6A" w:rsidRPr="00001356" w14:paraId="0209FA72" w14:textId="77777777" w:rsidTr="00D364AF">
        <w:tc>
          <w:tcPr>
            <w:tcW w:w="534" w:type="dxa"/>
            <w:shd w:val="clear" w:color="auto" w:fill="auto"/>
            <w:vAlign w:val="center"/>
          </w:tcPr>
          <w:p w14:paraId="59F1169E" w14:textId="77777777" w:rsidR="00567F6A" w:rsidRPr="00001356" w:rsidRDefault="00567F6A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0FDA383" w14:textId="77777777" w:rsidR="00567F6A" w:rsidRPr="00001356" w:rsidRDefault="00567F6A" w:rsidP="00D364AF">
            <w:pPr>
              <w:jc w:val="both"/>
              <w:rPr>
                <w:b/>
                <w:i/>
              </w:rPr>
            </w:pPr>
            <w:r w:rsidRPr="00001356">
              <w:t xml:space="preserve">Технічне обслуговування 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D769295" w14:textId="3A871009" w:rsidR="00567F6A" w:rsidRPr="00FD5691" w:rsidRDefault="00567F6A" w:rsidP="00D311B9">
            <w:pPr>
              <w:jc w:val="center"/>
            </w:pPr>
            <w:r>
              <w:t>35,0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8E24E98" w14:textId="77777777" w:rsidR="00567F6A" w:rsidRPr="00001356" w:rsidRDefault="00567F6A" w:rsidP="00D364AF">
            <w:pPr>
              <w:jc w:val="center"/>
            </w:pPr>
            <w:r w:rsidRPr="00001356"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EE0FC9" w14:textId="5B94BFF7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3E06184" w14:textId="77777777" w:rsidR="00567F6A" w:rsidRPr="00001356" w:rsidRDefault="00567F6A" w:rsidP="00D364AF">
            <w:pPr>
              <w:jc w:val="center"/>
            </w:pPr>
          </w:p>
        </w:tc>
      </w:tr>
      <w:tr w:rsidR="00567F6A" w:rsidRPr="00001356" w14:paraId="0BC109DC" w14:textId="77777777" w:rsidTr="00D364AF">
        <w:tc>
          <w:tcPr>
            <w:tcW w:w="534" w:type="dxa"/>
            <w:shd w:val="clear" w:color="auto" w:fill="auto"/>
            <w:vAlign w:val="center"/>
          </w:tcPr>
          <w:p w14:paraId="53D993B2" w14:textId="77777777" w:rsidR="00567F6A" w:rsidRPr="00001356" w:rsidRDefault="00567F6A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D03FAEB" w14:textId="77777777" w:rsidR="00567F6A" w:rsidRPr="00001356" w:rsidRDefault="00567F6A" w:rsidP="00D364AF">
            <w:pPr>
              <w:jc w:val="both"/>
            </w:pPr>
            <w:r w:rsidRPr="00001356"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CBDDF63" w14:textId="05BEFBAF" w:rsidR="00567F6A" w:rsidRPr="00001356" w:rsidRDefault="00567F6A" w:rsidP="00D311B9">
            <w:pPr>
              <w:jc w:val="center"/>
            </w:pPr>
            <w:r w:rsidRPr="00001356">
              <w:t>2</w:t>
            </w:r>
            <w:r w:rsidRPr="00001356">
              <w:rPr>
                <w:lang w:val="en-US"/>
              </w:rPr>
              <w:t>5</w:t>
            </w:r>
            <w:r w:rsidRPr="00001356">
              <w:t>,</w:t>
            </w:r>
            <w:r w:rsidRPr="00001356">
              <w:rPr>
                <w:lang w:val="en-US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2FC6E3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2EDB7ED" w14:textId="108C0613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4B5C12F" w14:textId="77777777" w:rsidR="00567F6A" w:rsidRPr="00001356" w:rsidRDefault="00567F6A" w:rsidP="00D364AF">
            <w:pPr>
              <w:jc w:val="center"/>
            </w:pPr>
          </w:p>
        </w:tc>
      </w:tr>
      <w:tr w:rsidR="00567F6A" w:rsidRPr="00001356" w14:paraId="63DA2573" w14:textId="77777777" w:rsidTr="00D364AF">
        <w:tc>
          <w:tcPr>
            <w:tcW w:w="534" w:type="dxa"/>
            <w:shd w:val="clear" w:color="auto" w:fill="auto"/>
            <w:vAlign w:val="center"/>
          </w:tcPr>
          <w:p w14:paraId="07A3F1FA" w14:textId="77777777" w:rsidR="00567F6A" w:rsidRPr="00001356" w:rsidRDefault="00567F6A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786A803" w14:textId="77777777" w:rsidR="00567F6A" w:rsidRPr="00001356" w:rsidRDefault="00567F6A" w:rsidP="00D311B9">
            <w:pPr>
              <w:jc w:val="both"/>
            </w:pPr>
            <w:r w:rsidRPr="00001356">
              <w:t>Технічне обслуговування газорозподільної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E84AAA" w14:textId="1DD91F36" w:rsidR="00567F6A" w:rsidRPr="00001356" w:rsidRDefault="00567F6A" w:rsidP="00FD56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8531DA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DD646B9" w14:textId="7A3D013B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063E879" w14:textId="77777777" w:rsidR="00567F6A" w:rsidRPr="00001356" w:rsidRDefault="00567F6A" w:rsidP="00D364AF">
            <w:pPr>
              <w:jc w:val="center"/>
            </w:pPr>
          </w:p>
        </w:tc>
      </w:tr>
      <w:tr w:rsidR="00567F6A" w:rsidRPr="00001356" w14:paraId="3B492F4E" w14:textId="77777777" w:rsidTr="00D364AF">
        <w:tc>
          <w:tcPr>
            <w:tcW w:w="534" w:type="dxa"/>
            <w:shd w:val="clear" w:color="auto" w:fill="auto"/>
            <w:vAlign w:val="center"/>
          </w:tcPr>
          <w:p w14:paraId="42DB8F29" w14:textId="77777777" w:rsidR="00567F6A" w:rsidRPr="00001356" w:rsidRDefault="00567F6A" w:rsidP="00D364AF">
            <w:pPr>
              <w:jc w:val="center"/>
            </w:pPr>
            <w:r w:rsidRPr="00001356"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C0FDE53" w14:textId="77777777" w:rsidR="00567F6A" w:rsidRPr="00001356" w:rsidRDefault="00567F6A" w:rsidP="00D364AF">
            <w:pPr>
              <w:jc w:val="both"/>
            </w:pPr>
            <w:r w:rsidRPr="00001356">
              <w:t xml:space="preserve">ГАЗ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7D10C78" w14:textId="59A5D1A4" w:rsidR="00567F6A" w:rsidRPr="00001356" w:rsidRDefault="00567F6A" w:rsidP="00FD5691">
            <w:pPr>
              <w:jc w:val="center"/>
              <w:rPr>
                <w:lang w:val="en-US"/>
              </w:rPr>
            </w:pPr>
            <w:r w:rsidRPr="00001356">
              <w:t>1</w:t>
            </w:r>
            <w:r>
              <w:t>300</w:t>
            </w:r>
            <w:r w:rsidRPr="00001356">
              <w:t>,</w:t>
            </w:r>
            <w:r w:rsidRPr="00001356">
              <w:rPr>
                <w:lang w:val="en-US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D803E0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F198FA0" w14:textId="11CF48AF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2A7D2A7" w14:textId="77777777" w:rsidR="00567F6A" w:rsidRPr="00001356" w:rsidRDefault="00567F6A" w:rsidP="00D364AF">
            <w:pPr>
              <w:jc w:val="center"/>
            </w:pPr>
          </w:p>
        </w:tc>
      </w:tr>
      <w:tr w:rsidR="00567F6A" w:rsidRPr="00001356" w14:paraId="1A95F253" w14:textId="77777777" w:rsidTr="00D364AF">
        <w:tc>
          <w:tcPr>
            <w:tcW w:w="534" w:type="dxa"/>
            <w:shd w:val="clear" w:color="auto" w:fill="auto"/>
            <w:vAlign w:val="center"/>
          </w:tcPr>
          <w:p w14:paraId="01A886A0" w14:textId="77777777" w:rsidR="00567F6A" w:rsidRPr="00001356" w:rsidRDefault="00567F6A" w:rsidP="00D364AF">
            <w:pPr>
              <w:jc w:val="center"/>
            </w:pPr>
            <w:r w:rsidRPr="00001356"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9415FF3" w14:textId="77777777" w:rsidR="00567F6A" w:rsidRPr="00001356" w:rsidRDefault="00567F6A" w:rsidP="00D364AF">
            <w:pPr>
              <w:jc w:val="both"/>
            </w:pPr>
            <w:r w:rsidRPr="00001356"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0AAD1F" w14:textId="77777777" w:rsidR="00567F6A" w:rsidRPr="00001356" w:rsidRDefault="00567F6A" w:rsidP="00D364AF">
            <w:pPr>
              <w:jc w:val="center"/>
            </w:pPr>
            <w:r w:rsidRPr="00001356">
              <w:t>0,5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A033E9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CF44D94" w14:textId="641BE4E6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3512219" w14:textId="77777777" w:rsidR="00567F6A" w:rsidRPr="00001356" w:rsidRDefault="00567F6A" w:rsidP="00D364AF">
            <w:pPr>
              <w:jc w:val="center"/>
            </w:pPr>
          </w:p>
        </w:tc>
      </w:tr>
      <w:tr w:rsidR="00567F6A" w:rsidRPr="00001356" w14:paraId="37B68762" w14:textId="77777777" w:rsidTr="001A7FF7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57E1A72" w14:textId="77777777" w:rsidR="00567F6A" w:rsidRPr="00001356" w:rsidRDefault="00567F6A" w:rsidP="00D364AF">
            <w:pPr>
              <w:jc w:val="center"/>
            </w:pPr>
            <w:r w:rsidRPr="00001356"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1C9350B" w14:textId="77777777" w:rsidR="00567F6A" w:rsidRPr="00001356" w:rsidRDefault="00567F6A" w:rsidP="00D364AF">
            <w:pPr>
              <w:jc w:val="both"/>
            </w:pPr>
            <w:r w:rsidRPr="00001356"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04D897" w14:textId="71565882" w:rsidR="00567F6A" w:rsidRPr="00567F6A" w:rsidRDefault="00567F6A" w:rsidP="00567F6A">
            <w:pPr>
              <w:jc w:val="center"/>
            </w:pPr>
            <w:r w:rsidRPr="00001356">
              <w:rPr>
                <w:lang w:val="en-US"/>
              </w:rPr>
              <w:t>3</w:t>
            </w:r>
            <w:r>
              <w:t>0,5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F5DA6A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9123C" w14:textId="5B741615" w:rsidR="00567F6A" w:rsidRPr="00001356" w:rsidRDefault="00567F6A" w:rsidP="00D311B9">
            <w:pPr>
              <w:jc w:val="center"/>
            </w:pPr>
            <w:r w:rsidRPr="00001356">
              <w:t>до 01.10.202</w:t>
            </w:r>
            <w:r>
              <w:rPr>
                <w:lang w:val="en-US"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5CD8010" w14:textId="77777777" w:rsidR="00567F6A" w:rsidRPr="00001356" w:rsidRDefault="00567F6A" w:rsidP="001A7FF7"/>
        </w:tc>
      </w:tr>
      <w:tr w:rsidR="00567F6A" w:rsidRPr="00001356" w14:paraId="6609316F" w14:textId="77777777" w:rsidTr="001A7FF7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53E06924" w14:textId="4911EE1E" w:rsidR="00567F6A" w:rsidRPr="00001356" w:rsidRDefault="00567F6A" w:rsidP="00D364AF">
            <w:pPr>
              <w:jc w:val="center"/>
            </w:pPr>
            <w:r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32E7C0B" w14:textId="650EB104" w:rsidR="00567F6A" w:rsidRPr="00001356" w:rsidRDefault="00567F6A" w:rsidP="00D364AF">
            <w:pPr>
              <w:jc w:val="both"/>
            </w:pPr>
            <w:r>
              <w:t>Розподіл газу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9599667" w14:textId="02F66D2A" w:rsidR="00567F6A" w:rsidRPr="00567F6A" w:rsidRDefault="00567F6A" w:rsidP="00567F6A">
            <w:pPr>
              <w:jc w:val="center"/>
            </w:pPr>
            <w:r>
              <w:t>155,5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EBB02E" w14:textId="77777777" w:rsidR="00567F6A" w:rsidRPr="00001356" w:rsidRDefault="00567F6A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8D2A87C" w14:textId="77777777" w:rsidR="00567F6A" w:rsidRPr="00001356" w:rsidRDefault="00567F6A" w:rsidP="00D311B9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14:paraId="1496535F" w14:textId="77777777" w:rsidR="00567F6A" w:rsidRPr="00001356" w:rsidRDefault="00567F6A" w:rsidP="001A7FF7"/>
        </w:tc>
      </w:tr>
      <w:tr w:rsidR="00001356" w:rsidRPr="00001356" w14:paraId="3DD7D498" w14:textId="77777777" w:rsidTr="00D364AF">
        <w:tc>
          <w:tcPr>
            <w:tcW w:w="534" w:type="dxa"/>
            <w:shd w:val="clear" w:color="auto" w:fill="auto"/>
            <w:vAlign w:val="center"/>
          </w:tcPr>
          <w:p w14:paraId="70747C76" w14:textId="77777777" w:rsidR="006D3742" w:rsidRPr="00001356" w:rsidRDefault="006D3742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FD7AE1B" w14:textId="77777777" w:rsidR="006D3742" w:rsidRPr="00001356" w:rsidRDefault="006D3742" w:rsidP="00D364AF">
            <w:pPr>
              <w:jc w:val="both"/>
              <w:rPr>
                <w:b/>
              </w:rPr>
            </w:pPr>
            <w:r w:rsidRPr="00001356">
              <w:rPr>
                <w:b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3F29BC" w14:textId="77777777" w:rsidR="006D3742" w:rsidRPr="00001356" w:rsidRDefault="006D3742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30E8AA" w14:textId="77777777" w:rsidR="006D3742" w:rsidRPr="00001356" w:rsidRDefault="00FF0322" w:rsidP="00D364AF">
            <w:pPr>
              <w:jc w:val="center"/>
            </w:pPr>
            <w:r w:rsidRPr="00001356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5A93A7" w14:textId="77777777" w:rsidR="006D3742" w:rsidRPr="00001356" w:rsidRDefault="006D3742" w:rsidP="00D364AF"/>
        </w:tc>
        <w:tc>
          <w:tcPr>
            <w:tcW w:w="1482" w:type="dxa"/>
            <w:gridSpan w:val="2"/>
            <w:shd w:val="clear" w:color="auto" w:fill="auto"/>
          </w:tcPr>
          <w:p w14:paraId="32DF5BF7" w14:textId="77777777" w:rsidR="006D3742" w:rsidRPr="00001356" w:rsidRDefault="006D3742" w:rsidP="00D364AF">
            <w:pPr>
              <w:jc w:val="center"/>
            </w:pPr>
          </w:p>
        </w:tc>
      </w:tr>
      <w:tr w:rsidR="00567F6A" w:rsidRPr="00567F6A" w14:paraId="50EEB87E" w14:textId="77777777" w:rsidTr="00D364AF">
        <w:tc>
          <w:tcPr>
            <w:tcW w:w="14209" w:type="dxa"/>
            <w:gridSpan w:val="9"/>
            <w:shd w:val="clear" w:color="auto" w:fill="auto"/>
            <w:vAlign w:val="center"/>
          </w:tcPr>
          <w:p w14:paraId="1C039819" w14:textId="77777777" w:rsidR="00901E4A" w:rsidRPr="00A7075E" w:rsidRDefault="00901E4A" w:rsidP="00D364AF">
            <w:pPr>
              <w:jc w:val="center"/>
              <w:rPr>
                <w:b/>
              </w:rPr>
            </w:pPr>
            <w:r w:rsidRPr="00A7075E">
              <w:rPr>
                <w:b/>
              </w:rPr>
              <w:t>КНП «К</w:t>
            </w:r>
            <w:r w:rsidR="00A51441" w:rsidRPr="00A7075E">
              <w:rPr>
                <w:b/>
              </w:rPr>
              <w:t>ОРОСТИШІВСЬКА ЦЕНТРАЛЬНА</w:t>
            </w:r>
            <w:r w:rsidRPr="00A7075E">
              <w:rPr>
                <w:b/>
              </w:rPr>
              <w:t xml:space="preserve"> </w:t>
            </w:r>
            <w:r w:rsidR="00A51441" w:rsidRPr="00A7075E">
              <w:rPr>
                <w:b/>
              </w:rPr>
              <w:t>РАЙОННА</w:t>
            </w:r>
            <w:r w:rsidRPr="00A7075E">
              <w:rPr>
                <w:b/>
              </w:rPr>
              <w:t xml:space="preserve"> </w:t>
            </w:r>
            <w:r w:rsidR="00A51441" w:rsidRPr="00A7075E">
              <w:rPr>
                <w:b/>
              </w:rPr>
              <w:t>ЛІКАРНЯ ІМ</w:t>
            </w:r>
            <w:r w:rsidRPr="00A7075E">
              <w:rPr>
                <w:b/>
              </w:rPr>
              <w:t>.</w:t>
            </w:r>
            <w:r w:rsidR="00A51441" w:rsidRPr="00A7075E">
              <w:rPr>
                <w:b/>
              </w:rPr>
              <w:t xml:space="preserve"> </w:t>
            </w:r>
            <w:r w:rsidRPr="00A7075E">
              <w:rPr>
                <w:b/>
              </w:rPr>
              <w:t>Д.І.П</w:t>
            </w:r>
            <w:r w:rsidR="00323505" w:rsidRPr="00A7075E">
              <w:rPr>
                <w:b/>
              </w:rPr>
              <w:t>ОТЄХІНА</w:t>
            </w:r>
            <w:r w:rsidRPr="00A7075E">
              <w:rPr>
                <w:b/>
              </w:rPr>
              <w:t>»</w:t>
            </w:r>
          </w:p>
        </w:tc>
      </w:tr>
      <w:tr w:rsidR="00567F6A" w:rsidRPr="00567F6A" w14:paraId="62AAC733" w14:textId="77777777" w:rsidTr="00D364AF">
        <w:tc>
          <w:tcPr>
            <w:tcW w:w="534" w:type="dxa"/>
            <w:shd w:val="clear" w:color="auto" w:fill="auto"/>
            <w:vAlign w:val="center"/>
          </w:tcPr>
          <w:p w14:paraId="7128A990" w14:textId="77777777" w:rsidR="00E325BC" w:rsidRPr="00AC72C8" w:rsidRDefault="00E325BC" w:rsidP="00D364AF">
            <w:pPr>
              <w:jc w:val="center"/>
            </w:pPr>
            <w:r w:rsidRPr="00AC72C8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FFDF9D1" w14:textId="0821BC8E" w:rsidR="00E325BC" w:rsidRPr="00AC72C8" w:rsidRDefault="00A7075E" w:rsidP="00A7075E">
            <w:r w:rsidRPr="00AC72C8">
              <w:t>Заміна</w:t>
            </w:r>
            <w:r w:rsidR="00E325BC" w:rsidRPr="00AC72C8">
              <w:t xml:space="preserve"> котла потужністю </w:t>
            </w:r>
            <w:r w:rsidRPr="00AC72C8">
              <w:t>0,7</w:t>
            </w:r>
            <w:r w:rsidR="00E325BC" w:rsidRPr="00AC72C8">
              <w:t xml:space="preserve"> МВт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0D658E30" w14:textId="34EE97D0" w:rsidR="00E325BC" w:rsidRPr="00A7075E" w:rsidRDefault="00E325BC" w:rsidP="00D364AF">
            <w:pPr>
              <w:jc w:val="center"/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14:paraId="0C0C70F4" w14:textId="77777777" w:rsidR="00E325BC" w:rsidRPr="00A7075E" w:rsidRDefault="00E325BC" w:rsidP="00D364AF">
            <w:pPr>
              <w:jc w:val="center"/>
            </w:pPr>
            <w:r w:rsidRPr="00A7075E">
              <w:t>КНП «Коростишівська ЦРЛ ім.Д.І.Потєхіна»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455E5E1" w14:textId="0D1F17EA" w:rsidR="00E325BC" w:rsidRPr="00A7075E" w:rsidRDefault="00E325BC" w:rsidP="00A7075E">
            <w:pPr>
              <w:jc w:val="center"/>
            </w:pPr>
            <w:r w:rsidRPr="00A7075E">
              <w:t xml:space="preserve">до </w:t>
            </w:r>
            <w:r w:rsidR="00A7075E" w:rsidRPr="00A7075E">
              <w:t>15.</w:t>
            </w:r>
            <w:r w:rsidRPr="00A7075E">
              <w:t>0</w:t>
            </w:r>
            <w:r w:rsidR="00A7075E" w:rsidRPr="00A7075E">
              <w:t>5</w:t>
            </w:r>
            <w:r w:rsidRPr="00A7075E">
              <w:t>.202</w:t>
            </w:r>
            <w:r w:rsidR="00A7075E" w:rsidRPr="00A7075E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E60CD24" w14:textId="77777777" w:rsidR="00E325BC" w:rsidRPr="00A7075E" w:rsidRDefault="00E325BC" w:rsidP="00D364AF">
            <w:pPr>
              <w:jc w:val="center"/>
            </w:pPr>
          </w:p>
        </w:tc>
      </w:tr>
      <w:tr w:rsidR="00567F6A" w:rsidRPr="00567F6A" w14:paraId="04C5554E" w14:textId="77777777" w:rsidTr="00D364AF">
        <w:tc>
          <w:tcPr>
            <w:tcW w:w="534" w:type="dxa"/>
            <w:shd w:val="clear" w:color="auto" w:fill="auto"/>
            <w:vAlign w:val="center"/>
          </w:tcPr>
          <w:p w14:paraId="4CA8E9BC" w14:textId="77777777" w:rsidR="00E325BC" w:rsidRPr="00AC72C8" w:rsidRDefault="00E325BC" w:rsidP="00D364AF">
            <w:pPr>
              <w:jc w:val="center"/>
            </w:pPr>
            <w:r w:rsidRPr="00AC72C8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071BB4F5" w14:textId="7B39393F" w:rsidR="00E325BC" w:rsidRPr="00AC72C8" w:rsidRDefault="00E325BC" w:rsidP="00D364AF">
            <w:r w:rsidRPr="00AC72C8">
              <w:t>Проведення підготовки котлів та мережі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CF9BE72" w14:textId="5E561684" w:rsidR="00E325BC" w:rsidRPr="00A7075E" w:rsidRDefault="00A7075E" w:rsidP="00A7075E">
            <w:pPr>
              <w:jc w:val="center"/>
            </w:pPr>
            <w:r w:rsidRPr="00A7075E">
              <w:t>6</w:t>
            </w:r>
            <w:r w:rsidR="00606B3C" w:rsidRPr="00A7075E">
              <w:t>0</w:t>
            </w:r>
            <w:r w:rsidR="00E325BC" w:rsidRPr="00A7075E">
              <w:t>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240BF208" w14:textId="77777777" w:rsidR="00E325BC" w:rsidRPr="00A7075E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950F5D8" w14:textId="4F09F1E8" w:rsidR="00E325BC" w:rsidRPr="00A7075E" w:rsidRDefault="00E325BC" w:rsidP="00A7075E">
            <w:pPr>
              <w:jc w:val="center"/>
            </w:pPr>
            <w:r w:rsidRPr="00A7075E">
              <w:t>до 01.</w:t>
            </w:r>
            <w:r w:rsidR="00A7075E" w:rsidRPr="00A7075E">
              <w:t>07</w:t>
            </w:r>
            <w:r w:rsidRPr="00A7075E">
              <w:t>.202</w:t>
            </w:r>
            <w:r w:rsidR="00A7075E" w:rsidRPr="00A7075E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F4509D" w14:textId="77777777" w:rsidR="00E325BC" w:rsidRPr="00A7075E" w:rsidRDefault="00E325BC" w:rsidP="00D364AF">
            <w:pPr>
              <w:jc w:val="center"/>
            </w:pPr>
          </w:p>
        </w:tc>
      </w:tr>
      <w:tr w:rsidR="00567F6A" w:rsidRPr="00567F6A" w14:paraId="03B845D8" w14:textId="77777777" w:rsidTr="00D364AF">
        <w:tc>
          <w:tcPr>
            <w:tcW w:w="534" w:type="dxa"/>
            <w:shd w:val="clear" w:color="auto" w:fill="auto"/>
            <w:vAlign w:val="center"/>
          </w:tcPr>
          <w:p w14:paraId="216642A4" w14:textId="77777777" w:rsidR="00E325BC" w:rsidRPr="00AC72C8" w:rsidRDefault="00E325BC" w:rsidP="00D364AF">
            <w:pPr>
              <w:jc w:val="center"/>
            </w:pPr>
            <w:r w:rsidRPr="00AC72C8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6B1754FC" w14:textId="5D5623FD" w:rsidR="00E325BC" w:rsidRPr="00AC72C8" w:rsidRDefault="00E325BC" w:rsidP="00D364AF">
            <w:r w:rsidRPr="00AC72C8">
              <w:t>Проведення поточного ремонту приміщень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7924255B" w14:textId="73A03631" w:rsidR="00E325BC" w:rsidRPr="00A7075E" w:rsidRDefault="00A7075E" w:rsidP="00D364AF">
            <w:pPr>
              <w:jc w:val="center"/>
            </w:pPr>
            <w:r w:rsidRPr="00A7075E">
              <w:t>65</w:t>
            </w:r>
            <w:r w:rsidR="00606B3C" w:rsidRPr="00A7075E">
              <w:t>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7AB9FDC7" w14:textId="77777777" w:rsidR="00E325BC" w:rsidRPr="00A7075E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4C49C6E2" w14:textId="52F9D09A" w:rsidR="00E325BC" w:rsidRPr="00A7075E" w:rsidRDefault="00E325BC" w:rsidP="00A7075E">
            <w:pPr>
              <w:jc w:val="center"/>
            </w:pPr>
            <w:r w:rsidRPr="00A7075E">
              <w:t>до 01.</w:t>
            </w:r>
            <w:r w:rsidR="00A7075E" w:rsidRPr="00A7075E">
              <w:t>10</w:t>
            </w:r>
            <w:r w:rsidRPr="00A7075E">
              <w:t>.202</w:t>
            </w:r>
            <w:r w:rsidR="00A7075E" w:rsidRPr="00A7075E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55FB53A" w14:textId="77777777" w:rsidR="00E325BC" w:rsidRPr="00A7075E" w:rsidRDefault="00E325BC" w:rsidP="00D364AF">
            <w:pPr>
              <w:jc w:val="center"/>
            </w:pPr>
          </w:p>
        </w:tc>
      </w:tr>
      <w:tr w:rsidR="00567F6A" w:rsidRPr="00567F6A" w14:paraId="0D05A34A" w14:textId="77777777" w:rsidTr="00D364AF">
        <w:tc>
          <w:tcPr>
            <w:tcW w:w="534" w:type="dxa"/>
            <w:shd w:val="clear" w:color="auto" w:fill="auto"/>
            <w:vAlign w:val="center"/>
          </w:tcPr>
          <w:p w14:paraId="4F5C25CB" w14:textId="77777777" w:rsidR="00E325BC" w:rsidRPr="00AC72C8" w:rsidRDefault="00E325BC" w:rsidP="00D364AF">
            <w:pPr>
              <w:jc w:val="center"/>
            </w:pPr>
            <w:r w:rsidRPr="00AC72C8"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1D22AAAD" w14:textId="4CAF95B9" w:rsidR="00E325BC" w:rsidRPr="00AC72C8" w:rsidRDefault="00E325BC" w:rsidP="00D364AF">
            <w:r w:rsidRPr="00AC72C8">
              <w:t>Заготівля твердого палива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5FA5EBA" w14:textId="76892973" w:rsidR="00E325BC" w:rsidRPr="00A7075E" w:rsidRDefault="00E325BC" w:rsidP="00D364AF">
            <w:pPr>
              <w:jc w:val="center"/>
            </w:pPr>
            <w:r w:rsidRPr="00A7075E">
              <w:t>1</w:t>
            </w:r>
            <w:r w:rsidR="00606B3C" w:rsidRPr="00A7075E">
              <w:t>615</w:t>
            </w:r>
            <w:r w:rsidRPr="00A7075E">
              <w:t>,</w:t>
            </w:r>
            <w:r w:rsidR="00606B3C" w:rsidRPr="00A7075E">
              <w:t>5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0110E209" w14:textId="77777777" w:rsidR="00E325BC" w:rsidRPr="00A7075E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FBC2C49" w14:textId="12A9E7B8" w:rsidR="00E325BC" w:rsidRPr="00A7075E" w:rsidRDefault="00E325BC" w:rsidP="00A7075E">
            <w:pPr>
              <w:jc w:val="center"/>
            </w:pPr>
            <w:r w:rsidRPr="00A7075E">
              <w:t>до 01.10.202</w:t>
            </w:r>
            <w:r w:rsidR="00A7075E" w:rsidRPr="00A7075E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0FBF57D" w14:textId="77777777" w:rsidR="00E325BC" w:rsidRPr="00A7075E" w:rsidRDefault="00E325BC" w:rsidP="00D364AF">
            <w:pPr>
              <w:jc w:val="center"/>
            </w:pPr>
          </w:p>
        </w:tc>
      </w:tr>
      <w:tr w:rsidR="00567F6A" w:rsidRPr="00567F6A" w14:paraId="76152364" w14:textId="77777777" w:rsidTr="00D364AF">
        <w:tc>
          <w:tcPr>
            <w:tcW w:w="534" w:type="dxa"/>
            <w:shd w:val="clear" w:color="auto" w:fill="auto"/>
            <w:vAlign w:val="center"/>
          </w:tcPr>
          <w:p w14:paraId="2C56107F" w14:textId="77777777" w:rsidR="00E325BC" w:rsidRPr="00AC72C8" w:rsidRDefault="00E325BC" w:rsidP="00D364AF">
            <w:pPr>
              <w:jc w:val="center"/>
            </w:pPr>
            <w:r w:rsidRPr="00AC72C8"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CC39DF7" w14:textId="77777777" w:rsidR="00E325BC" w:rsidRPr="00AC72C8" w:rsidRDefault="00E325BC" w:rsidP="00D364AF">
            <w:r w:rsidRPr="00AC72C8">
              <w:t>Заміна сталевих труб та регістрів на поліхлорвінілові труби та сталеві радіатори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77901805" w14:textId="724FCF15" w:rsidR="00E325BC" w:rsidRPr="00A7075E" w:rsidRDefault="00A7075E" w:rsidP="00D364AF">
            <w:pPr>
              <w:jc w:val="center"/>
            </w:pPr>
            <w:r w:rsidRPr="00A7075E">
              <w:t>5</w:t>
            </w:r>
            <w:r w:rsidR="00E325BC" w:rsidRPr="00A7075E">
              <w:t>50,0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6DF66B6E" w14:textId="77777777" w:rsidR="00E325BC" w:rsidRPr="00A7075E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21843F4B" w14:textId="57BDADFB" w:rsidR="00E325BC" w:rsidRPr="00A7075E" w:rsidRDefault="00A7075E" w:rsidP="00A7075E">
            <w:pPr>
              <w:jc w:val="center"/>
            </w:pPr>
            <w:r w:rsidRPr="00A7075E">
              <w:t>до 01.10</w:t>
            </w:r>
            <w:r w:rsidR="00E325BC" w:rsidRPr="00A7075E">
              <w:t>.202</w:t>
            </w:r>
            <w:r w:rsidRPr="00A7075E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97CDC1D" w14:textId="77777777" w:rsidR="00E325BC" w:rsidRPr="00A7075E" w:rsidRDefault="00E325BC" w:rsidP="00D364AF">
            <w:pPr>
              <w:jc w:val="center"/>
            </w:pPr>
          </w:p>
        </w:tc>
      </w:tr>
      <w:tr w:rsidR="00AC72C8" w:rsidRPr="00AC72C8" w14:paraId="042D5A55" w14:textId="77777777" w:rsidTr="00D364AF">
        <w:tc>
          <w:tcPr>
            <w:tcW w:w="14209" w:type="dxa"/>
            <w:gridSpan w:val="9"/>
            <w:shd w:val="clear" w:color="auto" w:fill="auto"/>
            <w:vAlign w:val="center"/>
          </w:tcPr>
          <w:p w14:paraId="0DB8C369" w14:textId="77777777" w:rsidR="00AB57DD" w:rsidRPr="00AC72C8" w:rsidRDefault="00AB57DD" w:rsidP="00D364AF">
            <w:pPr>
              <w:jc w:val="center"/>
              <w:rPr>
                <w:b/>
              </w:rPr>
            </w:pPr>
            <w:r w:rsidRPr="00AC72C8">
              <w:rPr>
                <w:b/>
              </w:rPr>
              <w:lastRenderedPageBreak/>
              <w:t>КНП «</w:t>
            </w:r>
            <w:r w:rsidR="00A51441" w:rsidRPr="00AC72C8">
              <w:rPr>
                <w:b/>
              </w:rPr>
              <w:t>ЦЕНТР</w:t>
            </w:r>
            <w:r w:rsidRPr="00AC72C8">
              <w:rPr>
                <w:b/>
              </w:rPr>
              <w:t xml:space="preserve"> </w:t>
            </w:r>
            <w:r w:rsidR="00A51441" w:rsidRPr="00AC72C8">
              <w:rPr>
                <w:b/>
              </w:rPr>
              <w:t>ПЕРВИННОЇ МЕДИКО</w:t>
            </w:r>
            <w:r w:rsidRPr="00AC72C8">
              <w:rPr>
                <w:b/>
              </w:rPr>
              <w:t>-</w:t>
            </w:r>
            <w:r w:rsidR="00A51441" w:rsidRPr="00AC72C8">
              <w:rPr>
                <w:b/>
              </w:rPr>
              <w:t>САНІТАРНОЇ</w:t>
            </w:r>
            <w:r w:rsidRPr="00AC72C8">
              <w:rPr>
                <w:b/>
              </w:rPr>
              <w:t xml:space="preserve"> </w:t>
            </w:r>
            <w:r w:rsidR="00A51441" w:rsidRPr="00AC72C8">
              <w:rPr>
                <w:b/>
              </w:rPr>
              <w:t>ДОПОМОГИ</w:t>
            </w:r>
            <w:r w:rsidRPr="00AC72C8">
              <w:rPr>
                <w:b/>
              </w:rPr>
              <w:t>»</w:t>
            </w:r>
          </w:p>
        </w:tc>
      </w:tr>
      <w:tr w:rsidR="00AC72C8" w:rsidRPr="00AC72C8" w14:paraId="0E0CB03A" w14:textId="77777777" w:rsidTr="00D364AF">
        <w:tc>
          <w:tcPr>
            <w:tcW w:w="534" w:type="dxa"/>
            <w:shd w:val="clear" w:color="auto" w:fill="auto"/>
            <w:vAlign w:val="center"/>
          </w:tcPr>
          <w:p w14:paraId="5AEF116B" w14:textId="77777777" w:rsidR="00A51441" w:rsidRPr="00AC72C8" w:rsidRDefault="00A51441" w:rsidP="00D364AF">
            <w:pPr>
              <w:jc w:val="center"/>
            </w:pPr>
            <w:r w:rsidRPr="00AC72C8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207C2BF6" w14:textId="26F97043" w:rsidR="00A51441" w:rsidRPr="00AC72C8" w:rsidRDefault="00A51441" w:rsidP="00AC72C8">
            <w:r w:rsidRPr="00AC72C8">
              <w:t>Заготівля твердого палива</w:t>
            </w:r>
            <w:r w:rsidR="007B3F1E" w:rsidRPr="00AC72C8">
              <w:rPr>
                <w:lang w:val="ru-RU"/>
              </w:rPr>
              <w:t xml:space="preserve"> (</w:t>
            </w:r>
            <w:r w:rsidR="007B3F1E" w:rsidRPr="00AC72C8">
              <w:t>дрова</w:t>
            </w:r>
            <w:r w:rsidR="00AC72C8" w:rsidRPr="00AC72C8">
              <w:t>, торфобрикет)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6AF3A08" w14:textId="014A598F" w:rsidR="00A51441" w:rsidRPr="00AC72C8" w:rsidRDefault="00AC72C8" w:rsidP="00D364AF">
            <w:pPr>
              <w:jc w:val="center"/>
            </w:pPr>
            <w:r w:rsidRPr="00AC72C8">
              <w:t>339,0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14:paraId="1B52318E" w14:textId="77777777" w:rsidR="00A51441" w:rsidRPr="00AC72C8" w:rsidRDefault="00A51441" w:rsidP="00D364AF">
            <w:pPr>
              <w:jc w:val="center"/>
            </w:pPr>
            <w:r w:rsidRPr="00AC72C8"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3B43D699" w14:textId="79C26169" w:rsidR="00A51441" w:rsidRPr="00AC72C8" w:rsidRDefault="00A51441" w:rsidP="00192B87">
            <w:pPr>
              <w:jc w:val="center"/>
            </w:pPr>
            <w:r w:rsidRPr="00AC72C8">
              <w:t xml:space="preserve">до </w:t>
            </w:r>
            <w:r w:rsidR="00192B87" w:rsidRPr="00AC72C8">
              <w:t>15</w:t>
            </w:r>
            <w:r w:rsidRPr="00AC72C8">
              <w:t>.1</w:t>
            </w:r>
            <w:r w:rsidR="009379A4" w:rsidRPr="00AC72C8">
              <w:t>2</w:t>
            </w:r>
            <w:r w:rsidRPr="00AC72C8">
              <w:t>.202</w:t>
            </w:r>
            <w:r w:rsidR="00AC72C8" w:rsidRPr="00AC72C8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48C8665" w14:textId="77777777" w:rsidR="00A51441" w:rsidRPr="00AC72C8" w:rsidRDefault="00A51441" w:rsidP="00D364AF">
            <w:pPr>
              <w:jc w:val="center"/>
            </w:pPr>
          </w:p>
        </w:tc>
      </w:tr>
      <w:tr w:rsidR="00AC72C8" w:rsidRPr="00AC72C8" w14:paraId="3E473876" w14:textId="77777777" w:rsidTr="00D364AF">
        <w:tc>
          <w:tcPr>
            <w:tcW w:w="534" w:type="dxa"/>
            <w:shd w:val="clear" w:color="auto" w:fill="auto"/>
            <w:vAlign w:val="center"/>
          </w:tcPr>
          <w:p w14:paraId="17D16B41" w14:textId="77777777" w:rsidR="00A51441" w:rsidRPr="00AC72C8" w:rsidRDefault="00A51441" w:rsidP="00D364AF">
            <w:pPr>
              <w:jc w:val="center"/>
            </w:pPr>
            <w:r w:rsidRPr="00AC72C8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580C4958" w14:textId="070FBADE" w:rsidR="00A51441" w:rsidRPr="00AC72C8" w:rsidRDefault="00A51441" w:rsidP="00D364AF">
            <w:r w:rsidRPr="00AC72C8">
              <w:t>Проведення поточного ремонту приміщень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6A669FAA" w14:textId="77777777" w:rsidR="00A51441" w:rsidRPr="00AC72C8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7E082FC5" w14:textId="77777777" w:rsidR="00A51441" w:rsidRPr="00AC72C8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B1D91CE" w14:textId="039BB80B" w:rsidR="00A51441" w:rsidRPr="00AC72C8" w:rsidRDefault="00A51441" w:rsidP="00D364AF">
            <w:pPr>
              <w:jc w:val="center"/>
            </w:pPr>
            <w:r w:rsidRPr="00AC72C8">
              <w:t>до 01.</w:t>
            </w:r>
            <w:r w:rsidR="00F76AB7" w:rsidRPr="00AC72C8">
              <w:t>09</w:t>
            </w:r>
            <w:r w:rsidRPr="00AC72C8">
              <w:t>.202</w:t>
            </w:r>
            <w:r w:rsidR="00AC72C8" w:rsidRPr="00AC72C8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86F3B6A" w14:textId="77777777" w:rsidR="00A51441" w:rsidRPr="00AC72C8" w:rsidRDefault="00A51441" w:rsidP="00D364AF">
            <w:pPr>
              <w:jc w:val="center"/>
            </w:pPr>
          </w:p>
        </w:tc>
      </w:tr>
      <w:tr w:rsidR="00AC72C8" w:rsidRPr="00AC72C8" w14:paraId="295E6840" w14:textId="77777777" w:rsidTr="00D364AF">
        <w:tc>
          <w:tcPr>
            <w:tcW w:w="534" w:type="dxa"/>
            <w:shd w:val="clear" w:color="auto" w:fill="auto"/>
            <w:vAlign w:val="center"/>
          </w:tcPr>
          <w:p w14:paraId="4D4DD05F" w14:textId="77777777" w:rsidR="00A51441" w:rsidRPr="00AC72C8" w:rsidRDefault="00A51441" w:rsidP="00D364AF">
            <w:pPr>
              <w:jc w:val="center"/>
            </w:pPr>
            <w:r w:rsidRPr="00AC72C8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D3FAD9F" w14:textId="3D116A59" w:rsidR="00A51441" w:rsidRPr="00AC72C8" w:rsidRDefault="00A51441" w:rsidP="00D364AF">
            <w:r w:rsidRPr="00AC72C8">
              <w:t>Підготовка пічного опалення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EF46FD2" w14:textId="77777777" w:rsidR="00A51441" w:rsidRPr="00AC72C8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1272BAEF" w14:textId="77777777" w:rsidR="00A51441" w:rsidRPr="00AC72C8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67A2F06" w14:textId="1F4E5DCA" w:rsidR="00A51441" w:rsidRPr="00AC72C8" w:rsidRDefault="00A51441" w:rsidP="00D364AF">
            <w:pPr>
              <w:jc w:val="center"/>
            </w:pPr>
            <w:r w:rsidRPr="00AC72C8">
              <w:t>до 01.1</w:t>
            </w:r>
            <w:r w:rsidR="00F76AB7" w:rsidRPr="00AC72C8">
              <w:t>0</w:t>
            </w:r>
            <w:r w:rsidRPr="00AC72C8">
              <w:t>.202</w:t>
            </w:r>
            <w:r w:rsidR="00AC72C8"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86AEEF8" w14:textId="77777777" w:rsidR="00A51441" w:rsidRPr="00AC72C8" w:rsidRDefault="00A51441" w:rsidP="00D364AF">
            <w:pPr>
              <w:jc w:val="center"/>
            </w:pPr>
          </w:p>
        </w:tc>
      </w:tr>
    </w:tbl>
    <w:p w14:paraId="1DC993EB" w14:textId="01809644" w:rsidR="00001356" w:rsidRPr="00AC72C8" w:rsidRDefault="00001356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</w:tblGrid>
      <w:tr w:rsidR="00AC72C8" w:rsidRPr="00AC72C8" w14:paraId="1DEB656B" w14:textId="77777777" w:rsidTr="00D364AF">
        <w:tc>
          <w:tcPr>
            <w:tcW w:w="14209" w:type="dxa"/>
            <w:gridSpan w:val="6"/>
            <w:shd w:val="clear" w:color="auto" w:fill="auto"/>
            <w:vAlign w:val="center"/>
          </w:tcPr>
          <w:p w14:paraId="0C6F1E55" w14:textId="5D804AFC" w:rsidR="00901E4A" w:rsidRPr="00AC72C8" w:rsidRDefault="00901E4A" w:rsidP="00D364AF">
            <w:pPr>
              <w:jc w:val="center"/>
              <w:rPr>
                <w:b/>
              </w:rPr>
            </w:pPr>
            <w:r w:rsidRPr="00AC72C8">
              <w:rPr>
                <w:b/>
              </w:rPr>
              <w:t>СТАРОСТИНСЬКІ ОКРУГИ</w:t>
            </w:r>
          </w:p>
        </w:tc>
      </w:tr>
      <w:tr w:rsidR="00AC72C8" w:rsidRPr="00AC72C8" w14:paraId="1DB5FD4A" w14:textId="77777777" w:rsidTr="00D364AF">
        <w:tc>
          <w:tcPr>
            <w:tcW w:w="534" w:type="dxa"/>
            <w:shd w:val="clear" w:color="auto" w:fill="auto"/>
            <w:vAlign w:val="center"/>
          </w:tcPr>
          <w:p w14:paraId="6A9E78BC" w14:textId="77777777" w:rsidR="006E027E" w:rsidRPr="00AC72C8" w:rsidRDefault="006E027E" w:rsidP="00D364AF">
            <w:pPr>
              <w:jc w:val="center"/>
            </w:pPr>
            <w:r w:rsidRPr="00AC72C8">
              <w:t>1</w:t>
            </w:r>
          </w:p>
        </w:tc>
        <w:tc>
          <w:tcPr>
            <w:tcW w:w="5811" w:type="dxa"/>
            <w:shd w:val="clear" w:color="auto" w:fill="auto"/>
          </w:tcPr>
          <w:p w14:paraId="5C8AAD58" w14:textId="6029A249" w:rsidR="006E027E" w:rsidRPr="00AC72C8" w:rsidRDefault="006E027E" w:rsidP="00D364AF">
            <w:r w:rsidRPr="00AC72C8">
              <w:t>Заготівля твердого палива</w:t>
            </w:r>
          </w:p>
        </w:tc>
        <w:tc>
          <w:tcPr>
            <w:tcW w:w="1988" w:type="dxa"/>
            <w:shd w:val="clear" w:color="auto" w:fill="auto"/>
          </w:tcPr>
          <w:p w14:paraId="4F28FC22" w14:textId="77777777" w:rsidR="006E027E" w:rsidRPr="00AC72C8" w:rsidRDefault="003148BC" w:rsidP="00D364AF">
            <w:pPr>
              <w:jc w:val="center"/>
            </w:pPr>
            <w:r w:rsidRPr="00AC72C8">
              <w:t>10</w:t>
            </w:r>
            <w:r w:rsidR="006E027E" w:rsidRPr="00AC72C8">
              <w:t>0,0</w:t>
            </w:r>
          </w:p>
        </w:tc>
        <w:tc>
          <w:tcPr>
            <w:tcW w:w="2410" w:type="dxa"/>
            <w:shd w:val="clear" w:color="auto" w:fill="auto"/>
          </w:tcPr>
          <w:p w14:paraId="725D8528" w14:textId="77777777" w:rsidR="006E027E" w:rsidRPr="00AC72C8" w:rsidRDefault="006E027E" w:rsidP="00D364AF">
            <w:pPr>
              <w:jc w:val="center"/>
            </w:pPr>
            <w:r w:rsidRPr="00AC72C8">
              <w:t>Міська 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A4373" w14:textId="2D59A021" w:rsidR="006E027E" w:rsidRPr="00AC72C8" w:rsidRDefault="006E027E" w:rsidP="00AC72C8">
            <w:pPr>
              <w:jc w:val="center"/>
            </w:pPr>
            <w:r w:rsidRPr="00AC72C8">
              <w:t>до 01.10.202</w:t>
            </w:r>
            <w:r w:rsidR="00AC72C8" w:rsidRPr="00AC72C8">
              <w:t>5</w:t>
            </w:r>
          </w:p>
        </w:tc>
        <w:tc>
          <w:tcPr>
            <w:tcW w:w="1482" w:type="dxa"/>
            <w:shd w:val="clear" w:color="auto" w:fill="auto"/>
          </w:tcPr>
          <w:p w14:paraId="528A4641" w14:textId="77777777" w:rsidR="006E027E" w:rsidRPr="00AC72C8" w:rsidRDefault="006E027E" w:rsidP="00D364AF">
            <w:pPr>
              <w:jc w:val="center"/>
              <w:rPr>
                <w:b/>
              </w:rPr>
            </w:pPr>
          </w:p>
        </w:tc>
      </w:tr>
      <w:tr w:rsidR="00AC72C8" w:rsidRPr="00AC72C8" w14:paraId="512D1B81" w14:textId="77777777" w:rsidTr="00D364AF">
        <w:tc>
          <w:tcPr>
            <w:tcW w:w="534" w:type="dxa"/>
            <w:shd w:val="clear" w:color="auto" w:fill="auto"/>
            <w:vAlign w:val="center"/>
          </w:tcPr>
          <w:p w14:paraId="69C2B2E8" w14:textId="77777777" w:rsidR="006E027E" w:rsidRPr="00AC72C8" w:rsidRDefault="006E027E" w:rsidP="00D364AF">
            <w:pPr>
              <w:jc w:val="center"/>
            </w:pPr>
            <w:r w:rsidRPr="00AC72C8">
              <w:t>2</w:t>
            </w:r>
          </w:p>
        </w:tc>
        <w:tc>
          <w:tcPr>
            <w:tcW w:w="5811" w:type="dxa"/>
            <w:shd w:val="clear" w:color="auto" w:fill="auto"/>
          </w:tcPr>
          <w:p w14:paraId="6D5662DE" w14:textId="3843BA8A" w:rsidR="006E027E" w:rsidRPr="00AC72C8" w:rsidRDefault="006E027E" w:rsidP="00D364AF">
            <w:r w:rsidRPr="00AC72C8">
              <w:t>Підготовка пічного опалення та опалювальних систем до роботи  в опалювальний  період</w:t>
            </w:r>
          </w:p>
        </w:tc>
        <w:tc>
          <w:tcPr>
            <w:tcW w:w="1988" w:type="dxa"/>
            <w:shd w:val="clear" w:color="auto" w:fill="auto"/>
          </w:tcPr>
          <w:p w14:paraId="261BD0C4" w14:textId="77777777" w:rsidR="006E027E" w:rsidRPr="00AC72C8" w:rsidRDefault="006E027E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424BB42" w14:textId="77777777" w:rsidR="006E027E" w:rsidRPr="00AC72C8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309476" w14:textId="4B4C27C2" w:rsidR="006E027E" w:rsidRPr="00AC72C8" w:rsidRDefault="006E027E" w:rsidP="00835B32">
            <w:pPr>
              <w:jc w:val="center"/>
            </w:pPr>
            <w:r w:rsidRPr="00AC72C8">
              <w:t>до 01.10.202</w:t>
            </w:r>
            <w:r w:rsidR="00AC72C8" w:rsidRPr="00AC72C8">
              <w:rPr>
                <w:lang w:val="en-US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42BC69A1" w14:textId="77777777" w:rsidR="006E027E" w:rsidRPr="00AC72C8" w:rsidRDefault="006E027E" w:rsidP="00D364AF">
            <w:pPr>
              <w:jc w:val="center"/>
              <w:rPr>
                <w:b/>
              </w:rPr>
            </w:pPr>
          </w:p>
        </w:tc>
      </w:tr>
    </w:tbl>
    <w:p w14:paraId="4A8511C8" w14:textId="77777777" w:rsidR="00082326" w:rsidRPr="00AC72C8" w:rsidRDefault="00082326" w:rsidP="00082326">
      <w:pPr>
        <w:jc w:val="center"/>
      </w:pPr>
    </w:p>
    <w:p w14:paraId="6E081167" w14:textId="5D959214" w:rsidR="006372EE" w:rsidRDefault="006372EE" w:rsidP="00082326">
      <w:pPr>
        <w:jc w:val="center"/>
        <w:rPr>
          <w:color w:val="FF0000"/>
        </w:rPr>
      </w:pPr>
    </w:p>
    <w:p w14:paraId="4E11F8E9" w14:textId="77777777" w:rsidR="00567F6A" w:rsidRPr="00567F6A" w:rsidRDefault="00567F6A" w:rsidP="00082326">
      <w:pPr>
        <w:jc w:val="center"/>
        <w:rPr>
          <w:color w:val="FF0000"/>
        </w:rPr>
      </w:pPr>
    </w:p>
    <w:p w14:paraId="46907DE6" w14:textId="3634772F" w:rsidR="008778C4" w:rsidRPr="00567F6A" w:rsidRDefault="00567F6A" w:rsidP="00567F6A">
      <w:pPr>
        <w:rPr>
          <w:sz w:val="28"/>
          <w:szCs w:val="28"/>
        </w:rPr>
      </w:pPr>
      <w:r w:rsidRPr="00567F6A">
        <w:rPr>
          <w:sz w:val="28"/>
          <w:szCs w:val="28"/>
        </w:rPr>
        <w:t xml:space="preserve">Секретар міської ради                                                                                                 </w:t>
      </w:r>
      <w:r w:rsidR="001F44A3">
        <w:rPr>
          <w:sz w:val="28"/>
          <w:szCs w:val="28"/>
          <w:lang w:val="ru-RU"/>
        </w:rPr>
        <w:t xml:space="preserve">          </w:t>
      </w:r>
      <w:r w:rsidRPr="00567F6A">
        <w:rPr>
          <w:sz w:val="28"/>
          <w:szCs w:val="28"/>
        </w:rPr>
        <w:t xml:space="preserve">                 Юрій ДЕНИСОВЕЦЬ                                      </w:t>
      </w:r>
    </w:p>
    <w:p w14:paraId="303AC689" w14:textId="0946C301" w:rsidR="007C3C3C" w:rsidRPr="00567F6A" w:rsidRDefault="001F44A3" w:rsidP="008778C4">
      <w:pPr>
        <w:ind w:left="567"/>
        <w:jc w:val="center"/>
        <w:sectPr w:rsidR="007C3C3C" w:rsidRPr="00567F6A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  <w:r>
        <w:rPr>
          <w:lang w:val="ru-RU"/>
        </w:rPr>
        <w:t xml:space="preserve">  </w:t>
      </w:r>
      <w:r w:rsidR="00567F6A" w:rsidRPr="00567F6A">
        <w:t xml:space="preserve">                                                   </w:t>
      </w:r>
    </w:p>
    <w:p w14:paraId="59DF3169" w14:textId="77777777" w:rsidR="00FF0AC0" w:rsidRPr="005B507A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5B507A">
        <w:rPr>
          <w:rFonts w:eastAsia="Calibri"/>
          <w:lang w:eastAsia="en-US"/>
        </w:rPr>
        <w:lastRenderedPageBreak/>
        <w:t>Додаток</w:t>
      </w:r>
    </w:p>
    <w:p w14:paraId="62777976" w14:textId="77777777" w:rsidR="00FF0AC0" w:rsidRPr="005B507A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5B507A">
        <w:rPr>
          <w:rFonts w:eastAsia="Calibri"/>
          <w:lang w:eastAsia="en-US"/>
        </w:rPr>
        <w:t>до рішення виконавчого комітету міської ради</w:t>
      </w:r>
    </w:p>
    <w:p w14:paraId="1C7B886C" w14:textId="1C2910DF" w:rsidR="00FF0AC0" w:rsidRPr="005B507A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5B507A">
        <w:rPr>
          <w:rFonts w:eastAsia="Calibri"/>
          <w:lang w:eastAsia="en-US"/>
        </w:rPr>
        <w:t>___________</w:t>
      </w:r>
      <w:r w:rsidR="00BA51B1" w:rsidRPr="005B507A">
        <w:rPr>
          <w:rFonts w:eastAsia="Calibri"/>
          <w:lang w:eastAsia="en-US"/>
        </w:rPr>
        <w:t>____</w:t>
      </w:r>
      <w:r w:rsidRPr="005B507A">
        <w:rPr>
          <w:rFonts w:eastAsia="Calibri"/>
          <w:lang w:eastAsia="en-US"/>
        </w:rPr>
        <w:t>202</w:t>
      </w:r>
      <w:r w:rsidR="005B507A" w:rsidRPr="005B507A">
        <w:rPr>
          <w:rFonts w:eastAsia="Calibri"/>
          <w:lang w:eastAsia="en-US"/>
        </w:rPr>
        <w:t>5</w:t>
      </w:r>
      <w:r w:rsidR="00543055" w:rsidRPr="005B507A">
        <w:rPr>
          <w:rFonts w:eastAsia="Calibri"/>
          <w:lang w:eastAsia="en-US"/>
        </w:rPr>
        <w:t xml:space="preserve"> року</w:t>
      </w:r>
      <w:r w:rsidRPr="005B507A">
        <w:rPr>
          <w:rFonts w:eastAsia="Calibri"/>
          <w:lang w:eastAsia="en-US"/>
        </w:rPr>
        <w:t xml:space="preserve"> №____</w:t>
      </w:r>
    </w:p>
    <w:p w14:paraId="4A2D67EF" w14:textId="77777777" w:rsidR="00FF0AC0" w:rsidRPr="005B507A" w:rsidRDefault="00FF0AC0" w:rsidP="00543055">
      <w:pPr>
        <w:tabs>
          <w:tab w:val="left" w:pos="5288"/>
        </w:tabs>
        <w:autoSpaceDE w:val="0"/>
        <w:autoSpaceDN w:val="0"/>
        <w:adjustRightInd w:val="0"/>
        <w:ind w:left="5954"/>
        <w:rPr>
          <w:rFonts w:eastAsia="Calibri"/>
          <w:b/>
          <w:sz w:val="12"/>
          <w:szCs w:val="12"/>
          <w:lang w:eastAsia="en-US"/>
        </w:rPr>
      </w:pPr>
      <w:r w:rsidRPr="005B507A">
        <w:rPr>
          <w:rFonts w:eastAsia="Calibri"/>
          <w:b/>
          <w:sz w:val="12"/>
          <w:szCs w:val="12"/>
          <w:lang w:eastAsia="en-US"/>
        </w:rPr>
        <w:tab/>
      </w:r>
    </w:p>
    <w:p w14:paraId="4AF9075A" w14:textId="77777777" w:rsidR="007C3C3C" w:rsidRPr="005B507A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B507A">
        <w:rPr>
          <w:rFonts w:eastAsia="Calibri"/>
          <w:b/>
          <w:lang w:eastAsia="en-US"/>
        </w:rPr>
        <w:t xml:space="preserve">Інформація </w:t>
      </w:r>
    </w:p>
    <w:p w14:paraId="4E9BE521" w14:textId="10829319" w:rsidR="007C3C3C" w:rsidRPr="005B507A" w:rsidRDefault="008349F0" w:rsidP="00164F7D">
      <w:pPr>
        <w:jc w:val="center"/>
      </w:pPr>
      <w:r w:rsidRPr="005B507A">
        <w:t xml:space="preserve"> </w:t>
      </w:r>
      <w:r w:rsidR="007C3C3C" w:rsidRPr="005B507A">
        <w:t>«Про підсумки  проведення опалювального сезону  на території</w:t>
      </w:r>
      <w:r w:rsidR="00164F7D" w:rsidRPr="005B507A">
        <w:t xml:space="preserve"> </w:t>
      </w:r>
      <w:r w:rsidR="007C3C3C" w:rsidRPr="005B507A">
        <w:t>населених пунктів Коростишівської міської ради 20</w:t>
      </w:r>
      <w:r w:rsidR="00587C14" w:rsidRPr="005B507A">
        <w:t>2</w:t>
      </w:r>
      <w:r w:rsidR="00B35E2C">
        <w:rPr>
          <w:lang w:val="ru-RU"/>
        </w:rPr>
        <w:t>4</w:t>
      </w:r>
      <w:r w:rsidR="007C3C3C" w:rsidRPr="005B507A">
        <w:t>- 20</w:t>
      </w:r>
      <w:r w:rsidR="00E71A84" w:rsidRPr="005B507A">
        <w:t>2</w:t>
      </w:r>
      <w:r w:rsidR="00B35E2C">
        <w:rPr>
          <w:lang w:val="ru-RU"/>
        </w:rPr>
        <w:t>5</w:t>
      </w:r>
      <w:r w:rsidR="007C3C3C" w:rsidRPr="005B507A">
        <w:t xml:space="preserve"> років</w:t>
      </w:r>
      <w:r w:rsidR="00F04E27" w:rsidRPr="005B507A">
        <w:t>»</w:t>
      </w:r>
    </w:p>
    <w:p w14:paraId="4DB2103C" w14:textId="77777777" w:rsidR="00164F7D" w:rsidRPr="00CE0D76" w:rsidRDefault="00164F7D" w:rsidP="00164F7D">
      <w:pPr>
        <w:jc w:val="center"/>
        <w:rPr>
          <w:color w:val="FF0000"/>
        </w:rPr>
      </w:pPr>
    </w:p>
    <w:p w14:paraId="4325A131" w14:textId="07DCBE43" w:rsidR="002878A5" w:rsidRPr="007938CB" w:rsidRDefault="001770BC" w:rsidP="006C6E39">
      <w:pPr>
        <w:pStyle w:val="1"/>
        <w:ind w:firstLine="709"/>
        <w:jc w:val="both"/>
        <w:rPr>
          <w:sz w:val="24"/>
          <w:szCs w:val="24"/>
          <w:lang w:val="uk-UA"/>
        </w:rPr>
      </w:pPr>
      <w:r w:rsidRPr="007938CB">
        <w:rPr>
          <w:sz w:val="24"/>
          <w:szCs w:val="24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7938CB">
        <w:rPr>
          <w:sz w:val="24"/>
          <w:szCs w:val="24"/>
          <w:lang w:val="uk-UA"/>
        </w:rPr>
        <w:t xml:space="preserve">та своєчасного початку </w:t>
      </w:r>
      <w:r w:rsidRPr="007938CB">
        <w:rPr>
          <w:sz w:val="24"/>
          <w:szCs w:val="24"/>
          <w:lang w:val="uk-UA"/>
        </w:rPr>
        <w:t xml:space="preserve">опалювального сезону </w:t>
      </w:r>
      <w:r w:rsidR="002878A5" w:rsidRPr="007938CB">
        <w:rPr>
          <w:sz w:val="24"/>
          <w:szCs w:val="24"/>
          <w:lang w:val="uk-UA"/>
        </w:rPr>
        <w:t>рішенням виконавчого комітету від 2</w:t>
      </w:r>
      <w:r w:rsidR="00547B0D" w:rsidRPr="007938CB">
        <w:rPr>
          <w:sz w:val="24"/>
          <w:szCs w:val="24"/>
          <w:lang w:val="uk-UA"/>
        </w:rPr>
        <w:t>9</w:t>
      </w:r>
      <w:r w:rsidR="00E71A84" w:rsidRPr="007938CB">
        <w:rPr>
          <w:sz w:val="24"/>
          <w:szCs w:val="24"/>
          <w:lang w:val="uk-UA"/>
        </w:rPr>
        <w:t>.05.20</w:t>
      </w:r>
      <w:r w:rsidR="00825C7F" w:rsidRPr="007938CB">
        <w:rPr>
          <w:sz w:val="24"/>
          <w:szCs w:val="24"/>
          <w:lang w:val="uk-UA"/>
        </w:rPr>
        <w:t>2</w:t>
      </w:r>
      <w:r w:rsidR="00547B0D" w:rsidRPr="007938CB">
        <w:rPr>
          <w:sz w:val="24"/>
          <w:szCs w:val="24"/>
          <w:lang w:val="uk-UA"/>
        </w:rPr>
        <w:t>4</w:t>
      </w:r>
      <w:r w:rsidR="00E71A84" w:rsidRPr="007938CB">
        <w:rPr>
          <w:sz w:val="24"/>
          <w:szCs w:val="24"/>
          <w:lang w:val="uk-UA"/>
        </w:rPr>
        <w:t xml:space="preserve"> року №</w:t>
      </w:r>
      <w:r w:rsidR="00FB4A3C" w:rsidRPr="007938CB">
        <w:rPr>
          <w:sz w:val="24"/>
          <w:szCs w:val="24"/>
          <w:lang w:val="uk-UA"/>
        </w:rPr>
        <w:t>14</w:t>
      </w:r>
      <w:r w:rsidR="00547B0D" w:rsidRPr="007938CB">
        <w:rPr>
          <w:sz w:val="24"/>
          <w:szCs w:val="24"/>
          <w:lang w:val="uk-UA"/>
        </w:rPr>
        <w:t>5</w:t>
      </w:r>
      <w:r w:rsidR="007938CB" w:rsidRPr="007938CB">
        <w:rPr>
          <w:sz w:val="24"/>
          <w:szCs w:val="24"/>
          <w:lang w:val="uk-UA"/>
        </w:rPr>
        <w:t xml:space="preserve"> було </w:t>
      </w:r>
      <w:r w:rsidR="002878A5" w:rsidRPr="007938CB">
        <w:rPr>
          <w:sz w:val="24"/>
          <w:szCs w:val="24"/>
          <w:lang w:val="uk-UA"/>
        </w:rPr>
        <w:t xml:space="preserve">затверджено </w:t>
      </w:r>
      <w:r w:rsidR="00F04E27" w:rsidRPr="007938CB">
        <w:rPr>
          <w:sz w:val="24"/>
          <w:szCs w:val="24"/>
          <w:lang w:val="uk-UA"/>
        </w:rPr>
        <w:t>П</w:t>
      </w:r>
      <w:r w:rsidR="002878A5" w:rsidRPr="007938CB">
        <w:rPr>
          <w:sz w:val="24"/>
          <w:szCs w:val="24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</w:t>
      </w:r>
      <w:r w:rsidR="00587C14" w:rsidRPr="007938CB">
        <w:rPr>
          <w:sz w:val="24"/>
          <w:szCs w:val="24"/>
          <w:lang w:val="uk-UA"/>
        </w:rPr>
        <w:t>2</w:t>
      </w:r>
      <w:r w:rsidR="007938CB" w:rsidRPr="007938CB">
        <w:rPr>
          <w:sz w:val="24"/>
          <w:szCs w:val="24"/>
          <w:lang w:val="uk-UA"/>
        </w:rPr>
        <w:t>4</w:t>
      </w:r>
      <w:r w:rsidR="00324892" w:rsidRPr="007938CB">
        <w:rPr>
          <w:sz w:val="24"/>
          <w:szCs w:val="24"/>
          <w:lang w:val="uk-UA"/>
        </w:rPr>
        <w:t>-202</w:t>
      </w:r>
      <w:r w:rsidR="007938CB" w:rsidRPr="007938CB">
        <w:rPr>
          <w:sz w:val="24"/>
          <w:szCs w:val="24"/>
          <w:lang w:val="uk-UA"/>
        </w:rPr>
        <w:t>5</w:t>
      </w:r>
      <w:r w:rsidR="002878A5" w:rsidRPr="007938CB">
        <w:rPr>
          <w:sz w:val="24"/>
          <w:szCs w:val="24"/>
          <w:lang w:val="uk-UA"/>
        </w:rPr>
        <w:t xml:space="preserve"> років на території населених пунктів Коростишівської міської ради.</w:t>
      </w:r>
    </w:p>
    <w:p w14:paraId="15A5B503" w14:textId="1AC3BF7B" w:rsidR="00936378" w:rsidRPr="007938CB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7938CB">
        <w:t>З метою контролю за виконанням заходів</w:t>
      </w:r>
      <w:r w:rsidR="007938CB" w:rsidRPr="007938CB">
        <w:t xml:space="preserve"> діяла</w:t>
      </w:r>
      <w:r w:rsidRPr="007938CB">
        <w:t xml:space="preserve"> </w:t>
      </w:r>
      <w:r w:rsidR="007938CB" w:rsidRPr="007938CB">
        <w:t>відповідна комісія</w:t>
      </w:r>
      <w:r w:rsidRPr="007938CB">
        <w:t xml:space="preserve"> </w:t>
      </w:r>
      <w:r w:rsidR="00F04E27" w:rsidRPr="007938CB">
        <w:t>до складу якої</w:t>
      </w:r>
      <w:r w:rsidRPr="007938CB">
        <w:t xml:space="preserve"> ввійшли представники виконавчого комітету, керівники комунальних підприємств, </w:t>
      </w:r>
      <w:r w:rsidR="00936378" w:rsidRPr="007938CB">
        <w:t>начальники відділів та депутати міської ради</w:t>
      </w:r>
      <w:r w:rsidRPr="007938CB">
        <w:t xml:space="preserve">. </w:t>
      </w:r>
    </w:p>
    <w:p w14:paraId="111DF043" w14:textId="77777777" w:rsidR="00936378" w:rsidRPr="007938CB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7938CB">
        <w:t>Хід підготовки до опалювального сезону постійно знаходився на контролі виконавчого комітету.</w:t>
      </w:r>
    </w:p>
    <w:p w14:paraId="3B8AA18E" w14:textId="7B493850" w:rsidR="0012264B" w:rsidRPr="000C07D7" w:rsidRDefault="0012264B" w:rsidP="006C6E39">
      <w:pPr>
        <w:tabs>
          <w:tab w:val="left" w:pos="2325"/>
        </w:tabs>
        <w:ind w:firstLine="709"/>
        <w:jc w:val="both"/>
      </w:pPr>
      <w:r w:rsidRPr="0012264B">
        <w:t xml:space="preserve">Опалювальний сезон  </w:t>
      </w:r>
      <w:r>
        <w:t xml:space="preserve">по закладах соціальної сфери, установах та інших бюджетних організаціях </w:t>
      </w:r>
      <w:r w:rsidRPr="0012264B">
        <w:t xml:space="preserve">розпочався своєчасно відповідно </w:t>
      </w:r>
      <w:r>
        <w:t xml:space="preserve">до </w:t>
      </w:r>
      <w:r w:rsidRPr="0012264B">
        <w:t>розпорядження міського голови від 07.10.2024 р. №232 «Про початок опалювального сезону 2024-2025 років»</w:t>
      </w:r>
      <w:r>
        <w:t xml:space="preserve"> з урахуванням </w:t>
      </w:r>
      <w:r w:rsidRPr="000C07D7">
        <w:t>кліматичних умов, згідно діючих будівельних норм та правил</w:t>
      </w:r>
      <w:r w:rsidR="000C07D7" w:rsidRPr="000C07D7">
        <w:t>.</w:t>
      </w:r>
    </w:p>
    <w:p w14:paraId="2FC360F4" w14:textId="7E756117" w:rsidR="008D5909" w:rsidRPr="00997BB7" w:rsidRDefault="007C3C3C" w:rsidP="006C6E39">
      <w:pPr>
        <w:ind w:firstLine="709"/>
        <w:jc w:val="both"/>
      </w:pPr>
      <w:r w:rsidRPr="00997BB7">
        <w:t xml:space="preserve">Підприємствами житлово-комунального господарства </w:t>
      </w:r>
      <w:r w:rsidR="00997BB7" w:rsidRPr="00997BB7">
        <w:t>було вжито</w:t>
      </w:r>
      <w:r w:rsidRPr="00997BB7">
        <w:t xml:space="preserve"> комплекс необхідних заходів по забезпеченню сталого функціонування господарського комплексу населених пунктів Коростишівської міської ради протя</w:t>
      </w:r>
      <w:r w:rsidR="003A5F2C" w:rsidRPr="00997BB7">
        <w:t>г</w:t>
      </w:r>
      <w:r w:rsidR="00D8388D" w:rsidRPr="00997BB7">
        <w:t>ом осінньо-зимового періоду 202</w:t>
      </w:r>
      <w:r w:rsidR="00997BB7" w:rsidRPr="00997BB7">
        <w:t>4</w:t>
      </w:r>
      <w:r w:rsidRPr="00997BB7">
        <w:t>-20</w:t>
      </w:r>
      <w:r w:rsidR="00D8388D" w:rsidRPr="00997BB7">
        <w:t>2</w:t>
      </w:r>
      <w:r w:rsidR="00997BB7" w:rsidRPr="00997BB7">
        <w:t>5</w:t>
      </w:r>
      <w:r w:rsidR="00A54A5F" w:rsidRPr="00997BB7">
        <w:t xml:space="preserve"> р</w:t>
      </w:r>
      <w:r w:rsidR="006D264F" w:rsidRPr="00997BB7">
        <w:t>оків</w:t>
      </w:r>
      <w:r w:rsidR="00A54A5F" w:rsidRPr="00997BB7">
        <w:t>.</w:t>
      </w:r>
    </w:p>
    <w:p w14:paraId="756B49E1" w14:textId="2FC3D8E0" w:rsidR="00A54A5F" w:rsidRPr="00997BB7" w:rsidRDefault="00A54A5F" w:rsidP="006C6E39">
      <w:pPr>
        <w:pStyle w:val="af0"/>
        <w:ind w:firstLine="709"/>
        <w:jc w:val="both"/>
        <w:rPr>
          <w:sz w:val="24"/>
          <w:szCs w:val="24"/>
        </w:rPr>
      </w:pPr>
      <w:r w:rsidRPr="00997BB7">
        <w:rPr>
          <w:sz w:val="24"/>
          <w:szCs w:val="24"/>
        </w:rPr>
        <w:t xml:space="preserve">Керівниками житлово-комунальних підприємств </w:t>
      </w:r>
      <w:r w:rsidR="00997BB7" w:rsidRPr="00997BB7">
        <w:rPr>
          <w:sz w:val="24"/>
          <w:szCs w:val="24"/>
        </w:rPr>
        <w:t xml:space="preserve">відповідними наказами були </w:t>
      </w:r>
      <w:r w:rsidRPr="00997BB7">
        <w:rPr>
          <w:sz w:val="24"/>
          <w:szCs w:val="24"/>
        </w:rPr>
        <w:t>утворен</w:t>
      </w:r>
      <w:r w:rsidR="00997BB7" w:rsidRPr="00997BB7">
        <w:rPr>
          <w:sz w:val="24"/>
          <w:szCs w:val="24"/>
        </w:rPr>
        <w:t>і</w:t>
      </w:r>
      <w:r w:rsidRPr="00997BB7">
        <w:rPr>
          <w:sz w:val="24"/>
          <w:szCs w:val="24"/>
        </w:rPr>
        <w:t xml:space="preserve"> спеціалізовані ремонтні бригади, організовано на підприємствах цілодобову роботу телефонів «гарячої </w:t>
      </w:r>
      <w:r w:rsidR="00997BB7" w:rsidRPr="00997BB7">
        <w:rPr>
          <w:sz w:val="24"/>
          <w:szCs w:val="24"/>
        </w:rPr>
        <w:t xml:space="preserve">лінії», </w:t>
      </w:r>
      <w:r w:rsidRPr="00997BB7">
        <w:rPr>
          <w:sz w:val="24"/>
          <w:szCs w:val="24"/>
        </w:rPr>
        <w:t xml:space="preserve"> номери </w:t>
      </w:r>
      <w:r w:rsidR="00997BB7" w:rsidRPr="00997BB7">
        <w:rPr>
          <w:sz w:val="24"/>
          <w:szCs w:val="24"/>
        </w:rPr>
        <w:t>телефонів</w:t>
      </w:r>
      <w:r w:rsidRPr="00997BB7">
        <w:rPr>
          <w:sz w:val="24"/>
          <w:szCs w:val="24"/>
        </w:rPr>
        <w:t xml:space="preserve"> доведен</w:t>
      </w:r>
      <w:r w:rsidR="00997BB7">
        <w:rPr>
          <w:sz w:val="24"/>
          <w:szCs w:val="24"/>
        </w:rPr>
        <w:t>і до відома мешканців для забезпечення своєчасного реагування по усуненню проблемних питань під час проходження опалювального періоду.</w:t>
      </w:r>
    </w:p>
    <w:p w14:paraId="2FFE2364" w14:textId="39E612F5" w:rsidR="007C3C3C" w:rsidRPr="00997BB7" w:rsidRDefault="00997BB7" w:rsidP="006C6E39">
      <w:pPr>
        <w:ind w:firstLine="709"/>
        <w:jc w:val="both"/>
      </w:pPr>
      <w:r w:rsidRPr="00997BB7">
        <w:t>За вказаний період з</w:t>
      </w:r>
      <w:r w:rsidR="007C3C3C" w:rsidRPr="00997BB7">
        <w:t>абезпечен</w:t>
      </w:r>
      <w:r w:rsidR="00A54A5F" w:rsidRPr="00997BB7">
        <w:t>о</w:t>
      </w:r>
      <w:r w:rsidR="007C3C3C" w:rsidRPr="00997BB7">
        <w:t xml:space="preserve"> стабільна робота котелень, систем тепло-, водопостачання і во</w:t>
      </w:r>
      <w:r w:rsidR="00A54A5F" w:rsidRPr="00997BB7">
        <w:t>довідведення.</w:t>
      </w:r>
    </w:p>
    <w:p w14:paraId="43A08779" w14:textId="08830FE5" w:rsidR="003A5F2C" w:rsidRPr="00797BD6" w:rsidRDefault="00797BD6" w:rsidP="006C6E39">
      <w:pPr>
        <w:tabs>
          <w:tab w:val="left" w:pos="2325"/>
        </w:tabs>
        <w:ind w:firstLine="709"/>
        <w:jc w:val="both"/>
      </w:pPr>
      <w:r w:rsidRPr="00797BD6">
        <w:t>Враховуючи погодні умови та середньодобові показники температури зовнішнього повітря завершено опалювальний сезон відповідно до р</w:t>
      </w:r>
      <w:r w:rsidR="003A5F2C" w:rsidRPr="00797BD6">
        <w:t>озпо</w:t>
      </w:r>
      <w:r w:rsidR="00F03865" w:rsidRPr="00797BD6">
        <w:t xml:space="preserve">рядженням міського голови від </w:t>
      </w:r>
      <w:r w:rsidR="000F058E" w:rsidRPr="00797BD6">
        <w:t>2</w:t>
      </w:r>
      <w:r w:rsidRPr="00797BD6">
        <w:t>4</w:t>
      </w:r>
      <w:r w:rsidR="00AF2743" w:rsidRPr="00797BD6">
        <w:t>.03.202</w:t>
      </w:r>
      <w:r w:rsidRPr="00797BD6">
        <w:t>5</w:t>
      </w:r>
      <w:r w:rsidR="00681BB6" w:rsidRPr="00797BD6">
        <w:t xml:space="preserve"> року №</w:t>
      </w:r>
      <w:r w:rsidRPr="00797BD6">
        <w:t>107</w:t>
      </w:r>
      <w:r w:rsidR="003A5F2C" w:rsidRPr="00797BD6">
        <w:t xml:space="preserve"> «Про </w:t>
      </w:r>
      <w:r w:rsidR="00164F7D" w:rsidRPr="00797BD6">
        <w:t xml:space="preserve">закінчення </w:t>
      </w:r>
      <w:r w:rsidR="00681BB6" w:rsidRPr="00797BD6">
        <w:t>опалювального сезону 202</w:t>
      </w:r>
      <w:r w:rsidRPr="00797BD6">
        <w:t>4</w:t>
      </w:r>
      <w:r w:rsidR="00681BB6" w:rsidRPr="00797BD6">
        <w:t>-202</w:t>
      </w:r>
      <w:r w:rsidRPr="00797BD6">
        <w:t>5</w:t>
      </w:r>
      <w:r w:rsidR="003A5F2C" w:rsidRPr="00797BD6">
        <w:t xml:space="preserve"> років</w:t>
      </w:r>
      <w:r w:rsidR="00164F7D" w:rsidRPr="00797BD6">
        <w:t>»</w:t>
      </w:r>
      <w:r w:rsidRPr="00797BD6">
        <w:t>.</w:t>
      </w:r>
      <w:r w:rsidR="00164F7D" w:rsidRPr="00797BD6">
        <w:t xml:space="preserve"> </w:t>
      </w:r>
    </w:p>
    <w:p w14:paraId="007A0620" w14:textId="0FF31472" w:rsidR="006372EE" w:rsidRPr="00DA34E2" w:rsidRDefault="00797BD6" w:rsidP="006372EE">
      <w:pPr>
        <w:ind w:firstLine="709"/>
        <w:jc w:val="both"/>
      </w:pPr>
      <w:r w:rsidRPr="00DA34E2">
        <w:t>В</w:t>
      </w:r>
      <w:r w:rsidR="00DA34E2" w:rsidRPr="00DA34E2">
        <w:t xml:space="preserve"> </w:t>
      </w:r>
      <w:r w:rsidRPr="00DA34E2">
        <w:t>цілому о</w:t>
      </w:r>
      <w:r w:rsidR="006372EE" w:rsidRPr="00DA34E2">
        <w:t xml:space="preserve">палювальний сезон пройшов без зривів та ускладнень. </w:t>
      </w:r>
    </w:p>
    <w:p w14:paraId="6449B2F1" w14:textId="7A2050B7" w:rsidR="00FF0AC0" w:rsidRPr="00DA34E2" w:rsidRDefault="00A54A5F" w:rsidP="00FF0AC0">
      <w:pPr>
        <w:ind w:firstLine="709"/>
        <w:jc w:val="both"/>
      </w:pPr>
      <w:r w:rsidRPr="00DA34E2">
        <w:t>На даний час розроблені відповідні заходи з підготовки  господарського комплексу та об’єктів</w:t>
      </w:r>
      <w:r w:rsidR="008F0A20" w:rsidRPr="00DA34E2">
        <w:t xml:space="preserve"> </w:t>
      </w:r>
      <w:r w:rsidRPr="00DA34E2">
        <w:t>соціальної сфери до роботи в осінньо-зимовий період 20</w:t>
      </w:r>
      <w:r w:rsidR="003365EF" w:rsidRPr="00DA34E2">
        <w:t>2</w:t>
      </w:r>
      <w:r w:rsidR="00DA34E2" w:rsidRPr="00DA34E2">
        <w:t>5</w:t>
      </w:r>
      <w:r w:rsidRPr="00DA34E2">
        <w:t>-202</w:t>
      </w:r>
      <w:r w:rsidR="00DA34E2" w:rsidRPr="00DA34E2">
        <w:t>6</w:t>
      </w:r>
      <w:r w:rsidRPr="00DA34E2">
        <w:t xml:space="preserve"> років</w:t>
      </w:r>
      <w:r w:rsidR="008F0A20" w:rsidRPr="00DA34E2">
        <w:t xml:space="preserve"> </w:t>
      </w:r>
      <w:r w:rsidRPr="00DA34E2">
        <w:t>на території населених пунктів Коростишівської міської ради, які пропонуються  до затвердження на засіданні  виконавчого комітету</w:t>
      </w:r>
      <w:r w:rsidR="00FF0AC0" w:rsidRPr="00DA34E2">
        <w:t xml:space="preserve"> міської ради</w:t>
      </w:r>
      <w:r w:rsidRPr="00DA34E2">
        <w:t>.</w:t>
      </w:r>
      <w:r w:rsidR="00DA34E2" w:rsidRPr="00DA34E2">
        <w:t xml:space="preserve"> Також для контролю за виконанням даних заходів передбачено створення комісії, її склад зазначений у проекті рішення виконавчого комітету.</w:t>
      </w:r>
    </w:p>
    <w:p w14:paraId="7A62C607" w14:textId="77777777" w:rsidR="00FF0AC0" w:rsidRPr="00DA34E2" w:rsidRDefault="00FF0AC0" w:rsidP="00FF0AC0">
      <w:pPr>
        <w:jc w:val="both"/>
        <w:rPr>
          <w:sz w:val="23"/>
          <w:szCs w:val="23"/>
        </w:rPr>
      </w:pPr>
    </w:p>
    <w:p w14:paraId="3A53F739" w14:textId="77777777" w:rsidR="00FF0AC0" w:rsidRPr="00DA34E2" w:rsidRDefault="00FF0AC0" w:rsidP="00FF0AC0">
      <w:pPr>
        <w:jc w:val="both"/>
        <w:rPr>
          <w:sz w:val="23"/>
          <w:szCs w:val="23"/>
        </w:rPr>
      </w:pPr>
    </w:p>
    <w:p w14:paraId="42402923" w14:textId="58C13342" w:rsidR="008778C4" w:rsidRDefault="006C221E" w:rsidP="008778C4">
      <w:r>
        <w:t>Перший заступник</w:t>
      </w:r>
    </w:p>
    <w:p w14:paraId="06D84412" w14:textId="7F231AE0" w:rsidR="006C221E" w:rsidRPr="00001356" w:rsidRDefault="006C221E" w:rsidP="008778C4">
      <w:r>
        <w:t>міського голови                                                                                                     Руслан ДЕЙЧУК</w:t>
      </w:r>
    </w:p>
    <w:p w14:paraId="3276FEFB" w14:textId="77777777" w:rsidR="007C3C3C" w:rsidRPr="00001356" w:rsidRDefault="007C3C3C" w:rsidP="008778C4">
      <w:pPr>
        <w:jc w:val="both"/>
        <w:rPr>
          <w:sz w:val="23"/>
          <w:szCs w:val="23"/>
        </w:rPr>
      </w:pPr>
    </w:p>
    <w:sectPr w:rsidR="007C3C3C" w:rsidRPr="00001356" w:rsidSect="006C6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EF1F" w14:textId="77777777" w:rsidR="00AE0519" w:rsidRDefault="00AE0519" w:rsidP="001E26D0">
      <w:r>
        <w:separator/>
      </w:r>
    </w:p>
  </w:endnote>
  <w:endnote w:type="continuationSeparator" w:id="0">
    <w:p w14:paraId="43C926FE" w14:textId="77777777" w:rsidR="00AE0519" w:rsidRDefault="00AE0519" w:rsidP="001E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60E2" w14:textId="77777777" w:rsidR="00AE0519" w:rsidRDefault="00AE0519" w:rsidP="001E26D0">
      <w:r>
        <w:separator/>
      </w:r>
    </w:p>
  </w:footnote>
  <w:footnote w:type="continuationSeparator" w:id="0">
    <w:p w14:paraId="20733C33" w14:textId="77777777" w:rsidR="00AE0519" w:rsidRDefault="00AE0519" w:rsidP="001E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13"/>
    <w:rsid w:val="00001356"/>
    <w:rsid w:val="0000473D"/>
    <w:rsid w:val="0000598A"/>
    <w:rsid w:val="00021CD1"/>
    <w:rsid w:val="00025433"/>
    <w:rsid w:val="000306CC"/>
    <w:rsid w:val="00030713"/>
    <w:rsid w:val="00042DF3"/>
    <w:rsid w:val="00043B7A"/>
    <w:rsid w:val="00053C73"/>
    <w:rsid w:val="00054AC0"/>
    <w:rsid w:val="00055DC7"/>
    <w:rsid w:val="00065ECB"/>
    <w:rsid w:val="000700B4"/>
    <w:rsid w:val="000706D3"/>
    <w:rsid w:val="00073A52"/>
    <w:rsid w:val="00082326"/>
    <w:rsid w:val="000A568F"/>
    <w:rsid w:val="000B4E1C"/>
    <w:rsid w:val="000B5E0B"/>
    <w:rsid w:val="000C0648"/>
    <w:rsid w:val="000C07D7"/>
    <w:rsid w:val="000C099E"/>
    <w:rsid w:val="000D0970"/>
    <w:rsid w:val="000D49CD"/>
    <w:rsid w:val="000E74E0"/>
    <w:rsid w:val="000F058E"/>
    <w:rsid w:val="000F3F27"/>
    <w:rsid w:val="000F75F0"/>
    <w:rsid w:val="001014F5"/>
    <w:rsid w:val="00102C5B"/>
    <w:rsid w:val="00110DB8"/>
    <w:rsid w:val="0012264B"/>
    <w:rsid w:val="001269A5"/>
    <w:rsid w:val="00130025"/>
    <w:rsid w:val="001311D6"/>
    <w:rsid w:val="00134B81"/>
    <w:rsid w:val="001351A6"/>
    <w:rsid w:val="00146BCE"/>
    <w:rsid w:val="001511C9"/>
    <w:rsid w:val="001543F6"/>
    <w:rsid w:val="00157817"/>
    <w:rsid w:val="00164B53"/>
    <w:rsid w:val="00164F7D"/>
    <w:rsid w:val="00172B45"/>
    <w:rsid w:val="00173D88"/>
    <w:rsid w:val="001770BC"/>
    <w:rsid w:val="00177EA5"/>
    <w:rsid w:val="00180DD9"/>
    <w:rsid w:val="001810A5"/>
    <w:rsid w:val="00181132"/>
    <w:rsid w:val="0019288E"/>
    <w:rsid w:val="00192B87"/>
    <w:rsid w:val="00192BB0"/>
    <w:rsid w:val="001974D3"/>
    <w:rsid w:val="001A020F"/>
    <w:rsid w:val="001A693B"/>
    <w:rsid w:val="001A6BDB"/>
    <w:rsid w:val="001A7FF7"/>
    <w:rsid w:val="001B5F1E"/>
    <w:rsid w:val="001C0D71"/>
    <w:rsid w:val="001D2705"/>
    <w:rsid w:val="001E26D0"/>
    <w:rsid w:val="001F0B4D"/>
    <w:rsid w:val="001F44A3"/>
    <w:rsid w:val="001F65FA"/>
    <w:rsid w:val="0020024A"/>
    <w:rsid w:val="00212E91"/>
    <w:rsid w:val="0021400E"/>
    <w:rsid w:val="0022321D"/>
    <w:rsid w:val="002238B1"/>
    <w:rsid w:val="0022485E"/>
    <w:rsid w:val="002264A7"/>
    <w:rsid w:val="0024165A"/>
    <w:rsid w:val="002420DB"/>
    <w:rsid w:val="002425E8"/>
    <w:rsid w:val="002455AE"/>
    <w:rsid w:val="00250512"/>
    <w:rsid w:val="00250F2E"/>
    <w:rsid w:val="00255C6F"/>
    <w:rsid w:val="00261CBA"/>
    <w:rsid w:val="0026419A"/>
    <w:rsid w:val="002659C1"/>
    <w:rsid w:val="002742E0"/>
    <w:rsid w:val="002744CD"/>
    <w:rsid w:val="002821D7"/>
    <w:rsid w:val="002834F6"/>
    <w:rsid w:val="0028368C"/>
    <w:rsid w:val="00283845"/>
    <w:rsid w:val="002878A5"/>
    <w:rsid w:val="00293A09"/>
    <w:rsid w:val="002A0EC7"/>
    <w:rsid w:val="002A6759"/>
    <w:rsid w:val="002B2923"/>
    <w:rsid w:val="002B2C01"/>
    <w:rsid w:val="002B54D9"/>
    <w:rsid w:val="002B5F78"/>
    <w:rsid w:val="002B6477"/>
    <w:rsid w:val="002D611C"/>
    <w:rsid w:val="002E3E07"/>
    <w:rsid w:val="002E4337"/>
    <w:rsid w:val="002F010F"/>
    <w:rsid w:val="002F1113"/>
    <w:rsid w:val="002F4701"/>
    <w:rsid w:val="003033A2"/>
    <w:rsid w:val="00310B1F"/>
    <w:rsid w:val="003148BC"/>
    <w:rsid w:val="00317486"/>
    <w:rsid w:val="003204B4"/>
    <w:rsid w:val="00320DED"/>
    <w:rsid w:val="003211D4"/>
    <w:rsid w:val="00323505"/>
    <w:rsid w:val="00323E7B"/>
    <w:rsid w:val="00324649"/>
    <w:rsid w:val="00324892"/>
    <w:rsid w:val="003256F6"/>
    <w:rsid w:val="00326E4F"/>
    <w:rsid w:val="003365EF"/>
    <w:rsid w:val="00336C4C"/>
    <w:rsid w:val="00342AD4"/>
    <w:rsid w:val="003631DA"/>
    <w:rsid w:val="00366F86"/>
    <w:rsid w:val="00372CEE"/>
    <w:rsid w:val="0037604D"/>
    <w:rsid w:val="003765B2"/>
    <w:rsid w:val="00381101"/>
    <w:rsid w:val="00393C7E"/>
    <w:rsid w:val="00394651"/>
    <w:rsid w:val="00395BDB"/>
    <w:rsid w:val="00397B3F"/>
    <w:rsid w:val="003A09D0"/>
    <w:rsid w:val="003A5F2C"/>
    <w:rsid w:val="003A7050"/>
    <w:rsid w:val="003A7ABE"/>
    <w:rsid w:val="003B041A"/>
    <w:rsid w:val="003B1E7F"/>
    <w:rsid w:val="003B673B"/>
    <w:rsid w:val="003C0730"/>
    <w:rsid w:val="003C5935"/>
    <w:rsid w:val="003C755D"/>
    <w:rsid w:val="003C78D8"/>
    <w:rsid w:val="003D2331"/>
    <w:rsid w:val="003E7F2B"/>
    <w:rsid w:val="003F3E13"/>
    <w:rsid w:val="00406F9B"/>
    <w:rsid w:val="00407309"/>
    <w:rsid w:val="00414005"/>
    <w:rsid w:val="004212C7"/>
    <w:rsid w:val="004337FC"/>
    <w:rsid w:val="00440E5E"/>
    <w:rsid w:val="00441F96"/>
    <w:rsid w:val="00441FFD"/>
    <w:rsid w:val="004464AF"/>
    <w:rsid w:val="00447A3F"/>
    <w:rsid w:val="0046453A"/>
    <w:rsid w:val="0046473F"/>
    <w:rsid w:val="00465862"/>
    <w:rsid w:val="00470368"/>
    <w:rsid w:val="00471FA3"/>
    <w:rsid w:val="00475983"/>
    <w:rsid w:val="00477293"/>
    <w:rsid w:val="004811B8"/>
    <w:rsid w:val="00482A25"/>
    <w:rsid w:val="0048354E"/>
    <w:rsid w:val="00485B32"/>
    <w:rsid w:val="00492D45"/>
    <w:rsid w:val="00496555"/>
    <w:rsid w:val="004A1411"/>
    <w:rsid w:val="004A2093"/>
    <w:rsid w:val="004A28F4"/>
    <w:rsid w:val="004A3BFC"/>
    <w:rsid w:val="004B3E43"/>
    <w:rsid w:val="004B6D5D"/>
    <w:rsid w:val="004C026F"/>
    <w:rsid w:val="004C07C7"/>
    <w:rsid w:val="004C63A6"/>
    <w:rsid w:val="004E1287"/>
    <w:rsid w:val="004F3598"/>
    <w:rsid w:val="004F6F8D"/>
    <w:rsid w:val="005058C6"/>
    <w:rsid w:val="00507D17"/>
    <w:rsid w:val="00510DA7"/>
    <w:rsid w:val="00511270"/>
    <w:rsid w:val="005121C0"/>
    <w:rsid w:val="0051585A"/>
    <w:rsid w:val="0051779E"/>
    <w:rsid w:val="00517862"/>
    <w:rsid w:val="00517899"/>
    <w:rsid w:val="0052099F"/>
    <w:rsid w:val="0052776D"/>
    <w:rsid w:val="00535287"/>
    <w:rsid w:val="00543055"/>
    <w:rsid w:val="00543B2A"/>
    <w:rsid w:val="00547B0D"/>
    <w:rsid w:val="00547FA2"/>
    <w:rsid w:val="00556A14"/>
    <w:rsid w:val="00560DAF"/>
    <w:rsid w:val="00567A7D"/>
    <w:rsid w:val="00567F6A"/>
    <w:rsid w:val="00573A16"/>
    <w:rsid w:val="005759AC"/>
    <w:rsid w:val="00582738"/>
    <w:rsid w:val="00582EBA"/>
    <w:rsid w:val="00587C14"/>
    <w:rsid w:val="005914EA"/>
    <w:rsid w:val="00595411"/>
    <w:rsid w:val="00596E79"/>
    <w:rsid w:val="005A2865"/>
    <w:rsid w:val="005A3856"/>
    <w:rsid w:val="005B05E5"/>
    <w:rsid w:val="005B3ED5"/>
    <w:rsid w:val="005B507A"/>
    <w:rsid w:val="005B719C"/>
    <w:rsid w:val="005C6EAA"/>
    <w:rsid w:val="005D575D"/>
    <w:rsid w:val="005D6244"/>
    <w:rsid w:val="005D7EAB"/>
    <w:rsid w:val="005E4400"/>
    <w:rsid w:val="005E477C"/>
    <w:rsid w:val="005E64E3"/>
    <w:rsid w:val="005E6963"/>
    <w:rsid w:val="005E7575"/>
    <w:rsid w:val="005F2654"/>
    <w:rsid w:val="005F41E4"/>
    <w:rsid w:val="005F4C3F"/>
    <w:rsid w:val="00606B3C"/>
    <w:rsid w:val="0061055A"/>
    <w:rsid w:val="00614855"/>
    <w:rsid w:val="00616E27"/>
    <w:rsid w:val="00621E09"/>
    <w:rsid w:val="00622303"/>
    <w:rsid w:val="0062493F"/>
    <w:rsid w:val="00627C44"/>
    <w:rsid w:val="00632996"/>
    <w:rsid w:val="006372EE"/>
    <w:rsid w:val="0064124E"/>
    <w:rsid w:val="0064348B"/>
    <w:rsid w:val="00646313"/>
    <w:rsid w:val="00647517"/>
    <w:rsid w:val="00663791"/>
    <w:rsid w:val="00666577"/>
    <w:rsid w:val="00671D7D"/>
    <w:rsid w:val="00681BB6"/>
    <w:rsid w:val="00692923"/>
    <w:rsid w:val="00697B1F"/>
    <w:rsid w:val="006A11A7"/>
    <w:rsid w:val="006C221E"/>
    <w:rsid w:val="006C382F"/>
    <w:rsid w:val="006C6831"/>
    <w:rsid w:val="006C6E39"/>
    <w:rsid w:val="006D264F"/>
    <w:rsid w:val="006D3742"/>
    <w:rsid w:val="006D49CA"/>
    <w:rsid w:val="006D7AC6"/>
    <w:rsid w:val="006E027E"/>
    <w:rsid w:val="006E5700"/>
    <w:rsid w:val="006F7C5B"/>
    <w:rsid w:val="0070115B"/>
    <w:rsid w:val="007044C3"/>
    <w:rsid w:val="007154E1"/>
    <w:rsid w:val="00720812"/>
    <w:rsid w:val="00725892"/>
    <w:rsid w:val="00725E5E"/>
    <w:rsid w:val="00737FEC"/>
    <w:rsid w:val="0074328F"/>
    <w:rsid w:val="00743D61"/>
    <w:rsid w:val="00744A95"/>
    <w:rsid w:val="00744B0F"/>
    <w:rsid w:val="007454CA"/>
    <w:rsid w:val="007457D0"/>
    <w:rsid w:val="007509A7"/>
    <w:rsid w:val="007516E6"/>
    <w:rsid w:val="00752349"/>
    <w:rsid w:val="00767751"/>
    <w:rsid w:val="00770448"/>
    <w:rsid w:val="0077116E"/>
    <w:rsid w:val="00773969"/>
    <w:rsid w:val="00782FDC"/>
    <w:rsid w:val="00784A51"/>
    <w:rsid w:val="007869F3"/>
    <w:rsid w:val="00790D83"/>
    <w:rsid w:val="007938CB"/>
    <w:rsid w:val="00795EF0"/>
    <w:rsid w:val="00796831"/>
    <w:rsid w:val="0079716B"/>
    <w:rsid w:val="00797BD6"/>
    <w:rsid w:val="00797D35"/>
    <w:rsid w:val="007A1C8F"/>
    <w:rsid w:val="007A3596"/>
    <w:rsid w:val="007A5CFC"/>
    <w:rsid w:val="007A5D7D"/>
    <w:rsid w:val="007A6378"/>
    <w:rsid w:val="007A63F0"/>
    <w:rsid w:val="007B3F1E"/>
    <w:rsid w:val="007B7023"/>
    <w:rsid w:val="007C3055"/>
    <w:rsid w:val="007C3C3C"/>
    <w:rsid w:val="007C7A46"/>
    <w:rsid w:val="007D6452"/>
    <w:rsid w:val="007E554E"/>
    <w:rsid w:val="007E666B"/>
    <w:rsid w:val="007F016B"/>
    <w:rsid w:val="007F18BF"/>
    <w:rsid w:val="007F29C7"/>
    <w:rsid w:val="007F4010"/>
    <w:rsid w:val="007F5E2F"/>
    <w:rsid w:val="0080018D"/>
    <w:rsid w:val="00803455"/>
    <w:rsid w:val="008065C6"/>
    <w:rsid w:val="00812CC6"/>
    <w:rsid w:val="00815004"/>
    <w:rsid w:val="00815026"/>
    <w:rsid w:val="0081549D"/>
    <w:rsid w:val="00815FBF"/>
    <w:rsid w:val="00816CED"/>
    <w:rsid w:val="00825C7F"/>
    <w:rsid w:val="0082781E"/>
    <w:rsid w:val="0083143D"/>
    <w:rsid w:val="00833328"/>
    <w:rsid w:val="008349F0"/>
    <w:rsid w:val="00835075"/>
    <w:rsid w:val="008351AF"/>
    <w:rsid w:val="00835B32"/>
    <w:rsid w:val="00841409"/>
    <w:rsid w:val="00842D59"/>
    <w:rsid w:val="00843366"/>
    <w:rsid w:val="00846FCC"/>
    <w:rsid w:val="0085226E"/>
    <w:rsid w:val="0085304F"/>
    <w:rsid w:val="00864406"/>
    <w:rsid w:val="0086606A"/>
    <w:rsid w:val="00866435"/>
    <w:rsid w:val="0087157E"/>
    <w:rsid w:val="00876F14"/>
    <w:rsid w:val="008778C4"/>
    <w:rsid w:val="0088105A"/>
    <w:rsid w:val="0088114E"/>
    <w:rsid w:val="00881F38"/>
    <w:rsid w:val="00887399"/>
    <w:rsid w:val="00891D0D"/>
    <w:rsid w:val="00897B85"/>
    <w:rsid w:val="008A3E14"/>
    <w:rsid w:val="008B6405"/>
    <w:rsid w:val="008C1BA0"/>
    <w:rsid w:val="008D08A5"/>
    <w:rsid w:val="008D18A4"/>
    <w:rsid w:val="008D2F81"/>
    <w:rsid w:val="008D2F88"/>
    <w:rsid w:val="008D5307"/>
    <w:rsid w:val="008D5909"/>
    <w:rsid w:val="008D781F"/>
    <w:rsid w:val="008E4405"/>
    <w:rsid w:val="008E47EE"/>
    <w:rsid w:val="008F0A20"/>
    <w:rsid w:val="008F3955"/>
    <w:rsid w:val="008F3AF9"/>
    <w:rsid w:val="008F606D"/>
    <w:rsid w:val="008F73DF"/>
    <w:rsid w:val="00901C91"/>
    <w:rsid w:val="00901E4A"/>
    <w:rsid w:val="00903240"/>
    <w:rsid w:val="0091600C"/>
    <w:rsid w:val="00916427"/>
    <w:rsid w:val="00932F86"/>
    <w:rsid w:val="00936378"/>
    <w:rsid w:val="00936B88"/>
    <w:rsid w:val="00936E3C"/>
    <w:rsid w:val="009379A4"/>
    <w:rsid w:val="00942CB4"/>
    <w:rsid w:val="009521CB"/>
    <w:rsid w:val="00954538"/>
    <w:rsid w:val="009627A8"/>
    <w:rsid w:val="00970EAF"/>
    <w:rsid w:val="0098090B"/>
    <w:rsid w:val="0098191C"/>
    <w:rsid w:val="00981ABB"/>
    <w:rsid w:val="00986AFA"/>
    <w:rsid w:val="00990B3D"/>
    <w:rsid w:val="00990D68"/>
    <w:rsid w:val="0099214F"/>
    <w:rsid w:val="009948C2"/>
    <w:rsid w:val="009979AE"/>
    <w:rsid w:val="00997BB7"/>
    <w:rsid w:val="009A0DF0"/>
    <w:rsid w:val="009A3535"/>
    <w:rsid w:val="009A75BA"/>
    <w:rsid w:val="009C2A9C"/>
    <w:rsid w:val="009C3887"/>
    <w:rsid w:val="009C4AF9"/>
    <w:rsid w:val="009E553F"/>
    <w:rsid w:val="009F3456"/>
    <w:rsid w:val="009F50EE"/>
    <w:rsid w:val="009F6642"/>
    <w:rsid w:val="00A100C3"/>
    <w:rsid w:val="00A12891"/>
    <w:rsid w:val="00A131F9"/>
    <w:rsid w:val="00A213E9"/>
    <w:rsid w:val="00A30820"/>
    <w:rsid w:val="00A348D2"/>
    <w:rsid w:val="00A463E1"/>
    <w:rsid w:val="00A4741F"/>
    <w:rsid w:val="00A51441"/>
    <w:rsid w:val="00A54A5F"/>
    <w:rsid w:val="00A57D4B"/>
    <w:rsid w:val="00A64498"/>
    <w:rsid w:val="00A6786E"/>
    <w:rsid w:val="00A7075E"/>
    <w:rsid w:val="00A730CE"/>
    <w:rsid w:val="00A80D31"/>
    <w:rsid w:val="00A86657"/>
    <w:rsid w:val="00A904FF"/>
    <w:rsid w:val="00A9156B"/>
    <w:rsid w:val="00A91B01"/>
    <w:rsid w:val="00AA1922"/>
    <w:rsid w:val="00AA6361"/>
    <w:rsid w:val="00AA74C8"/>
    <w:rsid w:val="00AB204F"/>
    <w:rsid w:val="00AB57DD"/>
    <w:rsid w:val="00AC5C41"/>
    <w:rsid w:val="00AC72C8"/>
    <w:rsid w:val="00AD1B0D"/>
    <w:rsid w:val="00AD21F7"/>
    <w:rsid w:val="00AE0519"/>
    <w:rsid w:val="00AE0DEB"/>
    <w:rsid w:val="00AE39EB"/>
    <w:rsid w:val="00AF2743"/>
    <w:rsid w:val="00B00BBD"/>
    <w:rsid w:val="00B05322"/>
    <w:rsid w:val="00B102DD"/>
    <w:rsid w:val="00B157D5"/>
    <w:rsid w:val="00B21AE9"/>
    <w:rsid w:val="00B22302"/>
    <w:rsid w:val="00B249E8"/>
    <w:rsid w:val="00B2786F"/>
    <w:rsid w:val="00B31346"/>
    <w:rsid w:val="00B32E90"/>
    <w:rsid w:val="00B337DC"/>
    <w:rsid w:val="00B35E2C"/>
    <w:rsid w:val="00B37B1E"/>
    <w:rsid w:val="00B41080"/>
    <w:rsid w:val="00B41EA3"/>
    <w:rsid w:val="00B536DD"/>
    <w:rsid w:val="00B5601C"/>
    <w:rsid w:val="00B568FA"/>
    <w:rsid w:val="00B5731A"/>
    <w:rsid w:val="00B70EA7"/>
    <w:rsid w:val="00B74042"/>
    <w:rsid w:val="00B76693"/>
    <w:rsid w:val="00B80EF6"/>
    <w:rsid w:val="00B81BDB"/>
    <w:rsid w:val="00B970D3"/>
    <w:rsid w:val="00BA51B1"/>
    <w:rsid w:val="00BA6C80"/>
    <w:rsid w:val="00BC04E3"/>
    <w:rsid w:val="00BC06D7"/>
    <w:rsid w:val="00BC1067"/>
    <w:rsid w:val="00BC2E3A"/>
    <w:rsid w:val="00BC301E"/>
    <w:rsid w:val="00BC3066"/>
    <w:rsid w:val="00BC4DCD"/>
    <w:rsid w:val="00BC5A4D"/>
    <w:rsid w:val="00BD0217"/>
    <w:rsid w:val="00BD07E7"/>
    <w:rsid w:val="00BD4B03"/>
    <w:rsid w:val="00BE194D"/>
    <w:rsid w:val="00BE2754"/>
    <w:rsid w:val="00BE4B11"/>
    <w:rsid w:val="00BF3D1D"/>
    <w:rsid w:val="00C01B0E"/>
    <w:rsid w:val="00C07632"/>
    <w:rsid w:val="00C104FA"/>
    <w:rsid w:val="00C10CF2"/>
    <w:rsid w:val="00C222E7"/>
    <w:rsid w:val="00C223C6"/>
    <w:rsid w:val="00C26C60"/>
    <w:rsid w:val="00C33FF0"/>
    <w:rsid w:val="00C5056E"/>
    <w:rsid w:val="00C53377"/>
    <w:rsid w:val="00C71CFC"/>
    <w:rsid w:val="00C7276C"/>
    <w:rsid w:val="00C75CC9"/>
    <w:rsid w:val="00C81EB4"/>
    <w:rsid w:val="00C81F61"/>
    <w:rsid w:val="00C82CF8"/>
    <w:rsid w:val="00C83751"/>
    <w:rsid w:val="00C85789"/>
    <w:rsid w:val="00C95A78"/>
    <w:rsid w:val="00CA1EF7"/>
    <w:rsid w:val="00CA524E"/>
    <w:rsid w:val="00CA7CA1"/>
    <w:rsid w:val="00CB762A"/>
    <w:rsid w:val="00CB78F3"/>
    <w:rsid w:val="00CC3C3E"/>
    <w:rsid w:val="00CD37BF"/>
    <w:rsid w:val="00CE0D76"/>
    <w:rsid w:val="00CF28B2"/>
    <w:rsid w:val="00CF427A"/>
    <w:rsid w:val="00CF4FAA"/>
    <w:rsid w:val="00D05BDF"/>
    <w:rsid w:val="00D1139B"/>
    <w:rsid w:val="00D13DA8"/>
    <w:rsid w:val="00D2383B"/>
    <w:rsid w:val="00D311B9"/>
    <w:rsid w:val="00D339A3"/>
    <w:rsid w:val="00D3543A"/>
    <w:rsid w:val="00D35696"/>
    <w:rsid w:val="00D364AF"/>
    <w:rsid w:val="00D41F5D"/>
    <w:rsid w:val="00D44A3D"/>
    <w:rsid w:val="00D473BD"/>
    <w:rsid w:val="00D5367F"/>
    <w:rsid w:val="00D63DD0"/>
    <w:rsid w:val="00D64EA4"/>
    <w:rsid w:val="00D65453"/>
    <w:rsid w:val="00D71B1E"/>
    <w:rsid w:val="00D729CE"/>
    <w:rsid w:val="00D8388D"/>
    <w:rsid w:val="00D87AE0"/>
    <w:rsid w:val="00D92BC8"/>
    <w:rsid w:val="00D94640"/>
    <w:rsid w:val="00D96405"/>
    <w:rsid w:val="00DA34E2"/>
    <w:rsid w:val="00DB7A2B"/>
    <w:rsid w:val="00DC0274"/>
    <w:rsid w:val="00DC2B6E"/>
    <w:rsid w:val="00DC347D"/>
    <w:rsid w:val="00DC5212"/>
    <w:rsid w:val="00DC5EE6"/>
    <w:rsid w:val="00DC6915"/>
    <w:rsid w:val="00DC69FA"/>
    <w:rsid w:val="00DC7109"/>
    <w:rsid w:val="00DD0DC8"/>
    <w:rsid w:val="00E0496C"/>
    <w:rsid w:val="00E16BF8"/>
    <w:rsid w:val="00E23830"/>
    <w:rsid w:val="00E259C3"/>
    <w:rsid w:val="00E325BC"/>
    <w:rsid w:val="00E32C9E"/>
    <w:rsid w:val="00E36688"/>
    <w:rsid w:val="00E366C8"/>
    <w:rsid w:val="00E41D46"/>
    <w:rsid w:val="00E55AEB"/>
    <w:rsid w:val="00E561BF"/>
    <w:rsid w:val="00E641C1"/>
    <w:rsid w:val="00E65DCD"/>
    <w:rsid w:val="00E678F7"/>
    <w:rsid w:val="00E71A84"/>
    <w:rsid w:val="00E74377"/>
    <w:rsid w:val="00E77D1A"/>
    <w:rsid w:val="00E812B5"/>
    <w:rsid w:val="00E813FB"/>
    <w:rsid w:val="00E87202"/>
    <w:rsid w:val="00E91623"/>
    <w:rsid w:val="00E92EE0"/>
    <w:rsid w:val="00EA17C1"/>
    <w:rsid w:val="00EA31E6"/>
    <w:rsid w:val="00EB0876"/>
    <w:rsid w:val="00EB14B3"/>
    <w:rsid w:val="00ED0E20"/>
    <w:rsid w:val="00EE099D"/>
    <w:rsid w:val="00EE12AE"/>
    <w:rsid w:val="00EE28C7"/>
    <w:rsid w:val="00EE4D8E"/>
    <w:rsid w:val="00EE7420"/>
    <w:rsid w:val="00EF44FB"/>
    <w:rsid w:val="00EF46E7"/>
    <w:rsid w:val="00F02C0A"/>
    <w:rsid w:val="00F02C9B"/>
    <w:rsid w:val="00F03865"/>
    <w:rsid w:val="00F04E27"/>
    <w:rsid w:val="00F152C9"/>
    <w:rsid w:val="00F215EE"/>
    <w:rsid w:val="00F27683"/>
    <w:rsid w:val="00F30844"/>
    <w:rsid w:val="00F35C9D"/>
    <w:rsid w:val="00F36B6D"/>
    <w:rsid w:val="00F4109F"/>
    <w:rsid w:val="00F411AF"/>
    <w:rsid w:val="00F511B2"/>
    <w:rsid w:val="00F67D16"/>
    <w:rsid w:val="00F7237D"/>
    <w:rsid w:val="00F74A26"/>
    <w:rsid w:val="00F7520C"/>
    <w:rsid w:val="00F76AB7"/>
    <w:rsid w:val="00F81CA5"/>
    <w:rsid w:val="00F83AF1"/>
    <w:rsid w:val="00F83E27"/>
    <w:rsid w:val="00F87BE2"/>
    <w:rsid w:val="00F918C0"/>
    <w:rsid w:val="00F919E3"/>
    <w:rsid w:val="00F92E9F"/>
    <w:rsid w:val="00F96916"/>
    <w:rsid w:val="00FA002F"/>
    <w:rsid w:val="00FA345F"/>
    <w:rsid w:val="00FA43CC"/>
    <w:rsid w:val="00FB09F2"/>
    <w:rsid w:val="00FB0FEC"/>
    <w:rsid w:val="00FB3F11"/>
    <w:rsid w:val="00FB4A3C"/>
    <w:rsid w:val="00FC2676"/>
    <w:rsid w:val="00FD12FD"/>
    <w:rsid w:val="00FD1450"/>
    <w:rsid w:val="00FD210A"/>
    <w:rsid w:val="00FD24A0"/>
    <w:rsid w:val="00FD31A8"/>
    <w:rsid w:val="00FD3519"/>
    <w:rsid w:val="00FD42D9"/>
    <w:rsid w:val="00FD4A60"/>
    <w:rsid w:val="00FD5691"/>
    <w:rsid w:val="00FD5DEA"/>
    <w:rsid w:val="00FD5F9F"/>
    <w:rsid w:val="00FD74F6"/>
    <w:rsid w:val="00FE18CD"/>
    <w:rsid w:val="00FE2032"/>
    <w:rsid w:val="00FF0322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EF622"/>
  <w15:docId w15:val="{01BB17B8-47F7-41BE-BD56-F568E03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ечания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6E0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A045-4C9B-4176-BE58-3A388E5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Zilinska</cp:lastModifiedBy>
  <cp:revision>3</cp:revision>
  <cp:lastPrinted>2025-04-21T08:42:00Z</cp:lastPrinted>
  <dcterms:created xsi:type="dcterms:W3CDTF">2025-04-30T06:17:00Z</dcterms:created>
  <dcterms:modified xsi:type="dcterms:W3CDTF">2025-04-30T06:17:00Z</dcterms:modified>
</cp:coreProperties>
</file>