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47" w:rsidRDefault="00323447" w:rsidP="00323447">
      <w:pPr>
        <w:pStyle w:val="20"/>
        <w:shd w:val="clear" w:color="auto" w:fill="auto"/>
        <w:jc w:val="left"/>
        <w:rPr>
          <w:color w:val="000000"/>
          <w:lang w:eastAsia="uk-UA" w:bidi="uk-UA"/>
        </w:rPr>
      </w:pPr>
    </w:p>
    <w:p w:rsidR="00323447" w:rsidRDefault="00323447" w:rsidP="00323447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47" w:rsidRPr="003F5296" w:rsidRDefault="00323447" w:rsidP="0032344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323447" w:rsidRDefault="00323447" w:rsidP="00323447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323447" w:rsidRDefault="00323447" w:rsidP="00323447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23447" w:rsidRPr="007A0D25" w:rsidRDefault="00323447" w:rsidP="0032344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323447" w:rsidRDefault="00323447" w:rsidP="00323447">
      <w:pPr>
        <w:jc w:val="center"/>
        <w:rPr>
          <w:sz w:val="28"/>
          <w:szCs w:val="28"/>
          <w:lang w:val="uk-UA"/>
        </w:rPr>
      </w:pPr>
    </w:p>
    <w:p w:rsidR="00323447" w:rsidRDefault="00323447" w:rsidP="0032344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23447" w:rsidRPr="00B67A82" w:rsidRDefault="00323447" w:rsidP="00323447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323447" w:rsidRDefault="00323447" w:rsidP="003234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сьома (позачергова) сесія сьомого скликання</w:t>
      </w:r>
    </w:p>
    <w:p w:rsidR="00323447" w:rsidRPr="00602A6D" w:rsidRDefault="00323447" w:rsidP="00323447">
      <w:pPr>
        <w:jc w:val="center"/>
        <w:rPr>
          <w:sz w:val="28"/>
          <w:szCs w:val="28"/>
          <w:lang w:val="uk-UA"/>
        </w:rPr>
      </w:pPr>
    </w:p>
    <w:p w:rsidR="00323447" w:rsidRDefault="00323447" w:rsidP="00323447">
      <w:pPr>
        <w:rPr>
          <w:b/>
          <w:bCs/>
          <w:sz w:val="28"/>
          <w:szCs w:val="28"/>
          <w:lang w:val="uk-UA"/>
        </w:rPr>
      </w:pPr>
    </w:p>
    <w:p w:rsidR="00323447" w:rsidRPr="00652DC0" w:rsidRDefault="00323447" w:rsidP="00323447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07.07.2017</w:t>
      </w:r>
      <w:r w:rsidRPr="00652DC0">
        <w:rPr>
          <w:b/>
          <w:bCs/>
          <w:sz w:val="28"/>
          <w:szCs w:val="28"/>
          <w:lang w:val="uk-UA"/>
        </w:rPr>
        <w:t xml:space="preserve"> </w:t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</w:r>
      <w:r w:rsidRPr="00652DC0">
        <w:rPr>
          <w:b/>
          <w:bCs/>
          <w:sz w:val="28"/>
          <w:szCs w:val="28"/>
          <w:lang w:val="uk-UA"/>
        </w:rPr>
        <w:tab/>
        <w:t xml:space="preserve">               </w:t>
      </w:r>
      <w:r w:rsidRPr="00652DC0">
        <w:rPr>
          <w:b/>
          <w:bCs/>
          <w:sz w:val="28"/>
          <w:szCs w:val="28"/>
          <w:lang w:val="uk-UA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 xml:space="preserve">      </w:t>
      </w:r>
      <w:r w:rsidRPr="00652DC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</w:t>
      </w:r>
      <w:r w:rsidRPr="00652DC0">
        <w:rPr>
          <w:b/>
          <w:bCs/>
          <w:sz w:val="28"/>
          <w:szCs w:val="28"/>
          <w:lang w:val="uk-UA"/>
        </w:rPr>
        <w:t xml:space="preserve">  </w:t>
      </w:r>
      <w:r w:rsidRPr="009A1D78">
        <w:rPr>
          <w:bCs/>
          <w:sz w:val="28"/>
          <w:szCs w:val="28"/>
          <w:lang w:val="uk-UA"/>
        </w:rPr>
        <w:t xml:space="preserve">№ </w:t>
      </w:r>
      <w:r w:rsidR="000C6AC2" w:rsidRPr="000C6AC2">
        <w:rPr>
          <w:bCs/>
          <w:sz w:val="28"/>
          <w:szCs w:val="28"/>
          <w:u w:val="single"/>
          <w:lang w:val="uk-UA"/>
        </w:rPr>
        <w:t>198</w:t>
      </w:r>
    </w:p>
    <w:p w:rsidR="00323447" w:rsidRPr="00062530" w:rsidRDefault="00323447" w:rsidP="00323447">
      <w:pPr>
        <w:rPr>
          <w:b/>
          <w:color w:val="FF0000"/>
          <w:lang w:val="uk-UA"/>
        </w:rPr>
      </w:pPr>
      <w:r w:rsidRPr="00062530">
        <w:rPr>
          <w:b/>
          <w:color w:val="FF0000"/>
          <w:lang w:val="uk-UA"/>
        </w:rPr>
        <w:t xml:space="preserve"> </w:t>
      </w:r>
    </w:p>
    <w:p w:rsidR="00323447" w:rsidRDefault="00323447" w:rsidP="00323447">
      <w:pPr>
        <w:pStyle w:val="20"/>
        <w:shd w:val="clear" w:color="auto" w:fill="auto"/>
        <w:spacing w:after="300" w:line="322" w:lineRule="exact"/>
        <w:ind w:right="4040"/>
        <w:jc w:val="left"/>
      </w:pPr>
      <w:r>
        <w:rPr>
          <w:color w:val="000000"/>
          <w:lang w:val="uk-UA" w:eastAsia="uk-UA" w:bidi="uk-UA"/>
        </w:rPr>
        <w:t xml:space="preserve">Про внесення змін до Програми економічного та соціального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на 2017 рік</w:t>
      </w:r>
    </w:p>
    <w:p w:rsidR="00323447" w:rsidRDefault="00323447" w:rsidP="00323447">
      <w:pPr>
        <w:pStyle w:val="20"/>
        <w:shd w:val="clear" w:color="auto" w:fill="auto"/>
        <w:spacing w:after="333" w:line="322" w:lineRule="exact"/>
        <w:ind w:firstLine="760"/>
        <w:jc w:val="both"/>
      </w:pPr>
      <w:r>
        <w:rPr>
          <w:color w:val="000000"/>
          <w:lang w:val="uk-UA" w:eastAsia="uk-UA" w:bidi="uk-UA"/>
        </w:rPr>
        <w:t xml:space="preserve">Заслухавши та обговоривши інформацію першого заступника міського голови </w:t>
      </w:r>
      <w:proofErr w:type="spellStart"/>
      <w:r>
        <w:rPr>
          <w:color w:val="000000"/>
          <w:lang w:val="uk-UA" w:eastAsia="uk-UA" w:bidi="uk-UA"/>
        </w:rPr>
        <w:t>Башинського</w:t>
      </w:r>
      <w:proofErr w:type="spellEnd"/>
      <w:r>
        <w:rPr>
          <w:color w:val="000000"/>
          <w:lang w:val="uk-UA" w:eastAsia="uk-UA" w:bidi="uk-UA"/>
        </w:rPr>
        <w:t xml:space="preserve"> С.І. щодо внесення змін до Програми економічного та соціального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на 2017 рік, з метою розвитку громади, забезпечення належних умов життєдіяльності мешканців громади, поліпшення благоустрою та керуючись пп.22, п.1, ст. 26 Закону України «Про місцеве самоврядування в Україні» та врахувавши рекомендації постійної комісії з питань соціально-економічного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об’єднаної територіальної громади, інвестиційної та підприємницької діяльності міська рада</w:t>
      </w:r>
    </w:p>
    <w:p w:rsidR="00323447" w:rsidRDefault="00323447" w:rsidP="00323447">
      <w:pPr>
        <w:pStyle w:val="20"/>
        <w:shd w:val="clear" w:color="auto" w:fill="auto"/>
        <w:spacing w:after="309" w:line="280" w:lineRule="exact"/>
        <w:jc w:val="left"/>
      </w:pPr>
      <w:r>
        <w:rPr>
          <w:color w:val="000000"/>
          <w:lang w:val="uk-UA" w:eastAsia="uk-UA" w:bidi="uk-UA"/>
        </w:rPr>
        <w:t>ВИРІШИЛА:</w:t>
      </w:r>
    </w:p>
    <w:p w:rsidR="00323447" w:rsidRDefault="00323447" w:rsidP="00323447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line="240" w:lineRule="auto"/>
        <w:ind w:firstLine="900"/>
        <w:jc w:val="both"/>
      </w:pPr>
      <w:r>
        <w:rPr>
          <w:color w:val="000000"/>
          <w:lang w:val="uk-UA" w:eastAsia="uk-UA" w:bidi="uk-UA"/>
        </w:rPr>
        <w:t xml:space="preserve">Внести зміни до Програми економічного та соціального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на 2017 рік, затвердженої рішенням двадцять четвертої сесії сьомого скликання від 14.12.2016р. №249, а саме у розділ «Житлове господарство» додати пункт «</w:t>
      </w:r>
      <w:proofErr w:type="spellStart"/>
      <w:r>
        <w:rPr>
          <w:color w:val="000000"/>
          <w:lang w:val="uk-UA" w:eastAsia="uk-UA" w:bidi="uk-UA"/>
        </w:rPr>
        <w:t>Співфінансування</w:t>
      </w:r>
      <w:proofErr w:type="spellEnd"/>
      <w:r>
        <w:rPr>
          <w:color w:val="000000"/>
          <w:lang w:val="uk-UA" w:eastAsia="uk-UA" w:bidi="uk-UA"/>
        </w:rPr>
        <w:t xml:space="preserve"> поточного ремонту ввідних газопроводів багатоквартирних будинків». Фінансування розділити за такими джерелами: місцевий бюджет - 200 тис. грн.; інші джерела - 85 тис. грн.; планові витрати - 285,0 тис. грн.</w:t>
      </w:r>
    </w:p>
    <w:p w:rsidR="00323447" w:rsidRPr="00323447" w:rsidRDefault="00323447" w:rsidP="00323447">
      <w:pPr>
        <w:pStyle w:val="20"/>
        <w:shd w:val="clear" w:color="auto" w:fill="auto"/>
        <w:spacing w:line="240" w:lineRule="auto"/>
        <w:ind w:firstLine="708"/>
        <w:jc w:val="both"/>
        <w:rPr>
          <w:lang w:val="uk-UA"/>
        </w:rPr>
      </w:pPr>
      <w:r w:rsidRPr="00323447">
        <w:rPr>
          <w:color w:val="000000"/>
          <w:lang w:val="uk-UA" w:eastAsia="uk-UA" w:bidi="uk-UA"/>
        </w:rPr>
        <w:t>2.</w:t>
      </w:r>
      <w:r>
        <w:rPr>
          <w:color w:val="000000"/>
          <w:lang w:val="uk-UA" w:eastAsia="uk-UA" w:bidi="uk-UA"/>
        </w:rPr>
        <w:t xml:space="preserve"> Виконавчому комітету міської ради, підприємствам, організаціям, установам усіх форм власності, розміщених на території міської ради,</w:t>
      </w:r>
      <w:r w:rsidRPr="00323447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прийняти до виконання зміни до Програми економічного та соціального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на 2017 рік.</w:t>
      </w:r>
    </w:p>
    <w:p w:rsidR="00323447" w:rsidRDefault="00323447" w:rsidP="00323447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322" w:lineRule="exact"/>
        <w:ind w:left="0" w:firstLine="705"/>
        <w:jc w:val="both"/>
      </w:pPr>
      <w:r>
        <w:rPr>
          <w:color w:val="000000"/>
          <w:lang w:val="uk-UA" w:eastAsia="uk-UA" w:bidi="uk-UA"/>
        </w:rPr>
        <w:t xml:space="preserve">Начальнику фінансового управління </w:t>
      </w:r>
      <w:proofErr w:type="spellStart"/>
      <w:r>
        <w:rPr>
          <w:color w:val="000000"/>
          <w:lang w:val="uk-UA" w:eastAsia="uk-UA" w:bidi="uk-UA"/>
        </w:rPr>
        <w:t>Якименку</w:t>
      </w:r>
      <w:proofErr w:type="spellEnd"/>
      <w:r>
        <w:rPr>
          <w:color w:val="000000"/>
          <w:lang w:val="uk-UA" w:eastAsia="uk-UA" w:bidi="uk-UA"/>
        </w:rPr>
        <w:t xml:space="preserve"> А.О. передбачити кошти на фінансування відповідних заходів Програми.</w:t>
      </w:r>
    </w:p>
    <w:p w:rsidR="00323447" w:rsidRPr="00323447" w:rsidRDefault="00323447" w:rsidP="00323447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left="0"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 xml:space="preserve">Контроль за виконанням Програми економічного та соціального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міської ради на 2017 рік покласти на постійну комісію міської ради з питань соціально-економічного розвитку населених пунктів </w:t>
      </w:r>
      <w:proofErr w:type="spellStart"/>
      <w:r>
        <w:rPr>
          <w:color w:val="000000"/>
          <w:lang w:val="uk-UA" w:eastAsia="uk-UA" w:bidi="uk-UA"/>
        </w:rPr>
        <w:t>Коростишівської</w:t>
      </w:r>
      <w:proofErr w:type="spellEnd"/>
      <w:r>
        <w:rPr>
          <w:color w:val="000000"/>
          <w:lang w:val="uk-UA" w:eastAsia="uk-UA" w:bidi="uk-UA"/>
        </w:rPr>
        <w:t xml:space="preserve"> об’єднаної територіальної громади, інвестиційної та підприємницької діяльності та першого заступника міського голови </w:t>
      </w:r>
      <w:proofErr w:type="spellStart"/>
      <w:r>
        <w:rPr>
          <w:color w:val="000000"/>
          <w:lang w:val="uk-UA" w:eastAsia="uk-UA" w:bidi="uk-UA"/>
        </w:rPr>
        <w:t>Башинського</w:t>
      </w:r>
      <w:proofErr w:type="spellEnd"/>
      <w:r>
        <w:rPr>
          <w:color w:val="000000"/>
          <w:lang w:val="uk-UA" w:eastAsia="uk-UA" w:bidi="uk-UA"/>
        </w:rPr>
        <w:t xml:space="preserve"> С.І.</w:t>
      </w:r>
    </w:p>
    <w:p w:rsid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color w:val="000000"/>
          <w:lang w:val="uk-UA" w:eastAsia="uk-UA" w:bidi="uk-UA"/>
        </w:rPr>
      </w:pPr>
    </w:p>
    <w:p w:rsidR="00323447" w:rsidRPr="00323447" w:rsidRDefault="00323447" w:rsidP="00323447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lang w:val="uk-UA"/>
        </w:rPr>
      </w:pPr>
      <w:r>
        <w:rPr>
          <w:color w:val="000000"/>
          <w:lang w:val="uk-UA" w:eastAsia="uk-UA" w:bidi="uk-UA"/>
        </w:rPr>
        <w:t>Міський голова                                                                               І.М. Кохан</w:t>
      </w:r>
    </w:p>
    <w:p w:rsidR="0030781C" w:rsidRPr="00323447" w:rsidRDefault="0030781C" w:rsidP="00323447">
      <w:pPr>
        <w:pStyle w:val="20"/>
        <w:shd w:val="clear" w:color="auto" w:fill="auto"/>
        <w:tabs>
          <w:tab w:val="left" w:pos="1236"/>
        </w:tabs>
        <w:ind w:left="1065"/>
        <w:jc w:val="both"/>
        <w:rPr>
          <w:lang w:val="uk-UA"/>
        </w:rPr>
      </w:pPr>
    </w:p>
    <w:p w:rsidR="00323447" w:rsidRPr="00323447" w:rsidRDefault="00323447">
      <w:pPr>
        <w:rPr>
          <w:lang w:val="uk-UA"/>
        </w:rPr>
      </w:pPr>
    </w:p>
    <w:sectPr w:rsidR="00323447" w:rsidRPr="00323447" w:rsidSect="00323447">
      <w:pgSz w:w="11906" w:h="16838"/>
      <w:pgMar w:top="850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614C2B"/>
    <w:multiLevelType w:val="multilevel"/>
    <w:tmpl w:val="2A869D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47"/>
    <w:rsid w:val="000C6AC2"/>
    <w:rsid w:val="0030781C"/>
    <w:rsid w:val="0032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4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234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34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447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paragraph" w:customStyle="1" w:styleId="22">
    <w:name w:val="Заголовок №2"/>
    <w:basedOn w:val="a"/>
    <w:link w:val="21"/>
    <w:rsid w:val="00323447"/>
    <w:pPr>
      <w:widowControl w:val="0"/>
      <w:shd w:val="clear" w:color="auto" w:fill="FFFFFF"/>
      <w:spacing w:line="326" w:lineRule="exact"/>
      <w:jc w:val="center"/>
      <w:outlineLvl w:val="1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23447"/>
    <w:pPr>
      <w:widowControl w:val="0"/>
      <w:shd w:val="clear" w:color="auto" w:fill="FFFFFF"/>
      <w:spacing w:after="420" w:line="0" w:lineRule="atLeast"/>
      <w:jc w:val="center"/>
    </w:pPr>
    <w:rPr>
      <w:b/>
      <w:bCs/>
    </w:rPr>
  </w:style>
  <w:style w:type="character" w:customStyle="1" w:styleId="1">
    <w:name w:val="Заголовок №1_"/>
    <w:basedOn w:val="a0"/>
    <w:link w:val="10"/>
    <w:rsid w:val="00323447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23447"/>
    <w:pPr>
      <w:widowControl w:val="0"/>
      <w:shd w:val="clear" w:color="auto" w:fill="FFFFFF"/>
      <w:spacing w:before="420" w:line="326" w:lineRule="exact"/>
      <w:jc w:val="center"/>
      <w:outlineLvl w:val="0"/>
    </w:pPr>
    <w:rPr>
      <w:b/>
      <w:bCs/>
      <w:spacing w:val="8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4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qFormat/>
    <w:rsid w:val="00323447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323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1557</Words>
  <Characters>888</Characters>
  <Application>Microsoft Office Word</Application>
  <DocSecurity>0</DocSecurity>
  <Lines>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2</cp:revision>
  <dcterms:created xsi:type="dcterms:W3CDTF">2017-07-12T07:38:00Z</dcterms:created>
  <dcterms:modified xsi:type="dcterms:W3CDTF">2017-07-12T07:45:00Z</dcterms:modified>
</cp:coreProperties>
</file>