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B4" w:rsidRDefault="002A22B4" w:rsidP="002A22B4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-114300</wp:posOffset>
            </wp:positionV>
            <wp:extent cx="457200" cy="685800"/>
            <wp:effectExtent l="0" t="0" r="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59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Україна                                   </w:t>
      </w:r>
    </w:p>
    <w:p w:rsidR="002A22B4" w:rsidRDefault="002A22B4" w:rsidP="002A22B4">
      <w:pPr>
        <w:tabs>
          <w:tab w:val="left" w:pos="2055"/>
        </w:tabs>
        <w:rPr>
          <w:b/>
          <w:bCs/>
          <w:sz w:val="28"/>
          <w:szCs w:val="28"/>
          <w:lang w:val="uk-UA"/>
        </w:rPr>
      </w:pPr>
      <w:r>
        <w:rPr>
          <w:b/>
          <w:bCs/>
          <w:color w:val="FF0000"/>
          <w:lang w:val="uk-UA"/>
        </w:rPr>
        <w:tab/>
      </w:r>
      <w:r>
        <w:rPr>
          <w:b/>
          <w:bCs/>
          <w:sz w:val="28"/>
          <w:szCs w:val="28"/>
          <w:lang w:val="uk-UA"/>
        </w:rPr>
        <w:t>КОРОСТИШІВСЬКА МІСЬКА РАДА</w:t>
      </w:r>
    </w:p>
    <w:p w:rsidR="002A22B4" w:rsidRDefault="002A22B4" w:rsidP="002A22B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2A22B4" w:rsidRDefault="002A22B4" w:rsidP="002A22B4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м. Коростишів</w:t>
      </w:r>
    </w:p>
    <w:p w:rsidR="002A22B4" w:rsidRDefault="002A22B4" w:rsidP="002A22B4">
      <w:pPr>
        <w:pStyle w:val="Normal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2A22B4" w:rsidRDefault="002A22B4" w:rsidP="002A22B4">
      <w:pPr>
        <w:pStyle w:val="Normal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2A22B4" w:rsidRDefault="002A22B4" w:rsidP="002A22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сорок восьма сесія сьомого скликання</w:t>
      </w:r>
    </w:p>
    <w:p w:rsidR="002A22B4" w:rsidRDefault="002A22B4" w:rsidP="002A22B4">
      <w:pPr>
        <w:pStyle w:val="Normal1"/>
        <w:jc w:val="center"/>
        <w:rPr>
          <w:b/>
          <w:bCs/>
          <w:sz w:val="28"/>
          <w:szCs w:val="28"/>
          <w:lang w:val="uk-UA"/>
        </w:rPr>
      </w:pPr>
    </w:p>
    <w:p w:rsidR="002A22B4" w:rsidRDefault="002A22B4" w:rsidP="002A22B4">
      <w:pPr>
        <w:rPr>
          <w:b/>
          <w:bCs/>
          <w:sz w:val="28"/>
          <w:szCs w:val="28"/>
          <w:lang w:val="uk-UA"/>
        </w:rPr>
      </w:pPr>
    </w:p>
    <w:p w:rsidR="002A22B4" w:rsidRDefault="000058CA" w:rsidP="002A22B4">
      <w:pPr>
        <w:rPr>
          <w:bCs/>
          <w:sz w:val="28"/>
          <w:szCs w:val="28"/>
          <w:lang w:val="uk-UA"/>
        </w:rPr>
      </w:pPr>
      <w:r w:rsidRPr="004D11CB">
        <w:rPr>
          <w:bCs/>
          <w:sz w:val="28"/>
          <w:szCs w:val="28"/>
          <w:lang w:val="uk-UA"/>
        </w:rPr>
        <w:t>20.02.2018</w:t>
      </w:r>
      <w:r w:rsidR="002A22B4">
        <w:rPr>
          <w:b/>
          <w:bCs/>
          <w:lang w:val="uk-UA"/>
        </w:rPr>
        <w:tab/>
        <w:t xml:space="preserve">               </w:t>
      </w:r>
      <w:r w:rsidR="002A22B4">
        <w:rPr>
          <w:b/>
          <w:bCs/>
          <w:lang w:val="uk-UA"/>
        </w:rPr>
        <w:tab/>
        <w:t xml:space="preserve">                                                                       </w:t>
      </w:r>
      <w:r>
        <w:rPr>
          <w:b/>
          <w:bCs/>
          <w:lang w:val="uk-UA"/>
        </w:rPr>
        <w:t xml:space="preserve">                       </w:t>
      </w:r>
      <w:r w:rsidR="002A22B4">
        <w:rPr>
          <w:b/>
          <w:bCs/>
          <w:lang w:val="uk-UA"/>
        </w:rPr>
        <w:t xml:space="preserve">   </w:t>
      </w:r>
      <w:r w:rsidR="00DB3154">
        <w:rPr>
          <w:bCs/>
          <w:sz w:val="28"/>
          <w:szCs w:val="28"/>
          <w:lang w:val="uk-UA"/>
        </w:rPr>
        <w:t>№_345</w:t>
      </w:r>
      <w:r w:rsidR="002A22B4">
        <w:rPr>
          <w:bCs/>
          <w:sz w:val="28"/>
          <w:szCs w:val="28"/>
          <w:lang w:val="uk-UA"/>
        </w:rPr>
        <w:t>_</w:t>
      </w:r>
    </w:p>
    <w:p w:rsidR="002A22B4" w:rsidRDefault="002A22B4" w:rsidP="002A22B4">
      <w:pPr>
        <w:jc w:val="both"/>
        <w:rPr>
          <w:b/>
          <w:sz w:val="28"/>
          <w:szCs w:val="28"/>
          <w:lang w:val="uk-UA"/>
        </w:rPr>
      </w:pPr>
    </w:p>
    <w:p w:rsidR="002A22B4" w:rsidRDefault="002A22B4" w:rsidP="002A22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розгляд клопотань Головного</w:t>
      </w:r>
    </w:p>
    <w:p w:rsidR="002A22B4" w:rsidRDefault="002A22B4" w:rsidP="002A22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Житомирській</w:t>
      </w:r>
    </w:p>
    <w:p w:rsidR="002A22B4" w:rsidRDefault="00C87285" w:rsidP="002A22B4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області</w:t>
      </w:r>
      <w:r w:rsidR="002A22B4">
        <w:rPr>
          <w:sz w:val="28"/>
          <w:szCs w:val="28"/>
          <w:lang w:val="uk-UA"/>
        </w:rPr>
        <w:t xml:space="preserve"> </w:t>
      </w:r>
    </w:p>
    <w:p w:rsidR="002A22B4" w:rsidRDefault="002A22B4" w:rsidP="002A22B4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194369" w:rsidRDefault="00C87285" w:rsidP="00C872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клопотання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Житомирській області</w:t>
      </w:r>
      <w:r w:rsidR="00194369">
        <w:rPr>
          <w:sz w:val="28"/>
          <w:szCs w:val="28"/>
          <w:lang w:val="uk-UA"/>
        </w:rPr>
        <w:t>:</w:t>
      </w:r>
    </w:p>
    <w:p w:rsidR="00C87285" w:rsidRDefault="00194369" w:rsidP="00C872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 </w:t>
      </w:r>
      <w:r w:rsidR="00C87285">
        <w:rPr>
          <w:sz w:val="28"/>
          <w:szCs w:val="28"/>
          <w:lang w:val="uk-UA"/>
        </w:rPr>
        <w:t xml:space="preserve">за </w:t>
      </w:r>
      <w:r w:rsidR="00C87285">
        <w:rPr>
          <w:color w:val="000000"/>
          <w:sz w:val="28"/>
          <w:szCs w:val="28"/>
          <w:shd w:val="clear" w:color="auto" w:fill="FFFFFF"/>
          <w:lang w:val="uk-UA"/>
        </w:rPr>
        <w:t>вих. №</w:t>
      </w:r>
      <w:r w:rsidR="00C87285" w:rsidRPr="00294AA9">
        <w:rPr>
          <w:sz w:val="28"/>
          <w:szCs w:val="28"/>
          <w:lang w:val="uk-UA"/>
        </w:rPr>
        <w:t>18-6-0.334-787/2-18</w:t>
      </w:r>
      <w:r w:rsidR="00C87285">
        <w:rPr>
          <w:sz w:val="28"/>
          <w:szCs w:val="28"/>
          <w:lang w:val="uk-UA"/>
        </w:rPr>
        <w:t xml:space="preserve"> </w:t>
      </w:r>
      <w:r w:rsidR="00C87285" w:rsidRPr="00294AA9">
        <w:rPr>
          <w:sz w:val="28"/>
          <w:szCs w:val="28"/>
          <w:lang w:val="uk-UA"/>
        </w:rPr>
        <w:t>від 02.02.2018</w:t>
      </w:r>
      <w:r>
        <w:rPr>
          <w:sz w:val="28"/>
          <w:szCs w:val="28"/>
          <w:lang w:val="uk-UA"/>
        </w:rPr>
        <w:t xml:space="preserve"> та </w:t>
      </w:r>
      <w:r w:rsidR="00C87285">
        <w:rPr>
          <w:sz w:val="28"/>
          <w:szCs w:val="28"/>
          <w:lang w:val="uk-UA"/>
        </w:rPr>
        <w:t xml:space="preserve"> </w:t>
      </w:r>
      <w:r w:rsidR="00C87285">
        <w:rPr>
          <w:color w:val="000000"/>
          <w:sz w:val="28"/>
          <w:szCs w:val="28"/>
          <w:shd w:val="clear" w:color="auto" w:fill="FFFFFF"/>
          <w:lang w:val="uk-UA"/>
        </w:rPr>
        <w:t>вих.</w:t>
      </w:r>
      <w:r w:rsidR="00504AD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87285">
        <w:rPr>
          <w:color w:val="000000"/>
          <w:sz w:val="28"/>
          <w:szCs w:val="28"/>
          <w:shd w:val="clear" w:color="auto" w:fill="FFFFFF"/>
          <w:lang w:val="uk-UA"/>
        </w:rPr>
        <w:t>№</w:t>
      </w:r>
      <w:r w:rsidR="00C87285">
        <w:rPr>
          <w:sz w:val="28"/>
          <w:szCs w:val="28"/>
          <w:lang w:val="uk-UA"/>
        </w:rPr>
        <w:t>18-6-0.334-773</w:t>
      </w:r>
      <w:r w:rsidR="00C87285" w:rsidRPr="00294AA9">
        <w:rPr>
          <w:sz w:val="28"/>
          <w:szCs w:val="28"/>
          <w:lang w:val="uk-UA"/>
        </w:rPr>
        <w:t>/2-18</w:t>
      </w:r>
      <w:r w:rsidR="00C87285">
        <w:rPr>
          <w:sz w:val="28"/>
          <w:szCs w:val="28"/>
          <w:lang w:val="uk-UA"/>
        </w:rPr>
        <w:t xml:space="preserve"> </w:t>
      </w:r>
      <w:r w:rsidR="00C87285" w:rsidRPr="00294AA9">
        <w:rPr>
          <w:sz w:val="28"/>
          <w:szCs w:val="28"/>
          <w:lang w:val="uk-UA"/>
        </w:rPr>
        <w:t>від 02.02.2018</w:t>
      </w:r>
      <w:r w:rsidR="00771AC8">
        <w:rPr>
          <w:sz w:val="28"/>
          <w:szCs w:val="28"/>
          <w:lang w:val="uk-UA"/>
        </w:rPr>
        <w:t xml:space="preserve"> про погодження або відмову у погодженні щодо надання Головним управлінням дозволу гр. </w:t>
      </w:r>
      <w:proofErr w:type="spellStart"/>
      <w:r w:rsidR="00771AC8">
        <w:rPr>
          <w:sz w:val="28"/>
          <w:szCs w:val="28"/>
          <w:lang w:val="uk-UA"/>
        </w:rPr>
        <w:t>Заглінській</w:t>
      </w:r>
      <w:proofErr w:type="spellEnd"/>
      <w:r w:rsidR="00771AC8">
        <w:rPr>
          <w:sz w:val="28"/>
          <w:szCs w:val="28"/>
          <w:lang w:val="uk-UA"/>
        </w:rPr>
        <w:t xml:space="preserve"> Т.Е., </w:t>
      </w:r>
      <w:proofErr w:type="spellStart"/>
      <w:r w:rsidR="00567709">
        <w:rPr>
          <w:sz w:val="28"/>
          <w:szCs w:val="28"/>
          <w:lang w:val="uk-UA"/>
        </w:rPr>
        <w:t>гр.</w:t>
      </w:r>
      <w:r w:rsidR="00771AC8">
        <w:rPr>
          <w:sz w:val="28"/>
          <w:szCs w:val="28"/>
          <w:lang w:val="uk-UA"/>
        </w:rPr>
        <w:t>Тюріній</w:t>
      </w:r>
      <w:proofErr w:type="spellEnd"/>
      <w:r w:rsidR="00771AC8">
        <w:rPr>
          <w:sz w:val="28"/>
          <w:szCs w:val="28"/>
          <w:lang w:val="uk-UA"/>
        </w:rPr>
        <w:t xml:space="preserve"> А.В., </w:t>
      </w:r>
      <w:proofErr w:type="spellStart"/>
      <w:r w:rsidR="00B254C3">
        <w:rPr>
          <w:sz w:val="28"/>
          <w:szCs w:val="28"/>
          <w:lang w:val="uk-UA"/>
        </w:rPr>
        <w:t>гр.</w:t>
      </w:r>
      <w:r w:rsidR="00771AC8">
        <w:rPr>
          <w:sz w:val="28"/>
          <w:szCs w:val="28"/>
          <w:lang w:val="uk-UA"/>
        </w:rPr>
        <w:t>Кашпірку</w:t>
      </w:r>
      <w:proofErr w:type="spellEnd"/>
      <w:r w:rsidR="00771AC8">
        <w:rPr>
          <w:sz w:val="28"/>
          <w:szCs w:val="28"/>
          <w:lang w:val="uk-UA"/>
        </w:rPr>
        <w:t xml:space="preserve"> М.М., </w:t>
      </w:r>
      <w:proofErr w:type="spellStart"/>
      <w:r w:rsidR="00567709">
        <w:rPr>
          <w:sz w:val="28"/>
          <w:szCs w:val="28"/>
          <w:lang w:val="uk-UA"/>
        </w:rPr>
        <w:t>гр.</w:t>
      </w:r>
      <w:r w:rsidR="00771AC8">
        <w:rPr>
          <w:sz w:val="28"/>
          <w:szCs w:val="28"/>
          <w:lang w:val="uk-UA"/>
        </w:rPr>
        <w:t>Тюріній</w:t>
      </w:r>
      <w:proofErr w:type="spellEnd"/>
      <w:r w:rsidR="00771AC8">
        <w:rPr>
          <w:sz w:val="28"/>
          <w:szCs w:val="28"/>
          <w:lang w:val="uk-UA"/>
        </w:rPr>
        <w:t xml:space="preserve"> А.Л., </w:t>
      </w:r>
      <w:proofErr w:type="spellStart"/>
      <w:r w:rsidR="00567709">
        <w:rPr>
          <w:sz w:val="28"/>
          <w:szCs w:val="28"/>
          <w:lang w:val="uk-UA"/>
        </w:rPr>
        <w:t>гр.</w:t>
      </w:r>
      <w:r w:rsidR="00771AC8">
        <w:rPr>
          <w:sz w:val="28"/>
          <w:szCs w:val="28"/>
          <w:lang w:val="uk-UA"/>
        </w:rPr>
        <w:t>Тюріну</w:t>
      </w:r>
      <w:proofErr w:type="spellEnd"/>
      <w:r w:rsidR="00771AC8">
        <w:rPr>
          <w:sz w:val="28"/>
          <w:szCs w:val="28"/>
          <w:lang w:val="uk-UA"/>
        </w:rPr>
        <w:t xml:space="preserve"> В.В.</w:t>
      </w:r>
      <w:r w:rsidR="00E61085">
        <w:rPr>
          <w:sz w:val="28"/>
          <w:szCs w:val="28"/>
          <w:lang w:val="uk-UA"/>
        </w:rPr>
        <w:t xml:space="preserve">, </w:t>
      </w:r>
      <w:proofErr w:type="spellStart"/>
      <w:r w:rsidR="00567709">
        <w:rPr>
          <w:sz w:val="28"/>
          <w:szCs w:val="28"/>
          <w:lang w:val="uk-UA"/>
        </w:rPr>
        <w:t>гр.</w:t>
      </w:r>
      <w:r w:rsidR="00E61085">
        <w:rPr>
          <w:sz w:val="28"/>
          <w:szCs w:val="28"/>
          <w:lang w:val="uk-UA"/>
        </w:rPr>
        <w:t>Заглінському</w:t>
      </w:r>
      <w:proofErr w:type="spellEnd"/>
      <w:r w:rsidR="00E61085">
        <w:rPr>
          <w:sz w:val="28"/>
          <w:szCs w:val="28"/>
          <w:lang w:val="uk-UA"/>
        </w:rPr>
        <w:t xml:space="preserve"> В.Г.</w:t>
      </w:r>
      <w:r w:rsidR="00771AC8">
        <w:rPr>
          <w:sz w:val="28"/>
          <w:szCs w:val="28"/>
          <w:lang w:val="uk-UA"/>
        </w:rPr>
        <w:t xml:space="preserve"> на розроблення проектів землеустрою щодо відведення земельних ділянок</w:t>
      </w:r>
      <w:r w:rsidR="00E61085">
        <w:rPr>
          <w:sz w:val="28"/>
          <w:szCs w:val="28"/>
          <w:lang w:val="uk-UA"/>
        </w:rPr>
        <w:t>, відповідно до наданих копій викопіювань з кадастрової ка</w:t>
      </w:r>
      <w:r w:rsidR="008E7F1B">
        <w:rPr>
          <w:sz w:val="28"/>
          <w:szCs w:val="28"/>
          <w:lang w:val="uk-UA"/>
        </w:rPr>
        <w:t>рти (плану);</w:t>
      </w:r>
    </w:p>
    <w:p w:rsidR="008E7F1B" w:rsidRDefault="008E7F1B" w:rsidP="00C87285">
      <w:pPr>
        <w:jc w:val="both"/>
        <w:rPr>
          <w:sz w:val="28"/>
          <w:szCs w:val="28"/>
          <w:lang w:val="uk-UA"/>
        </w:rPr>
      </w:pPr>
    </w:p>
    <w:p w:rsidR="00194369" w:rsidRDefault="00194369" w:rsidP="0019436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за вих. № </w:t>
      </w:r>
      <w:r w:rsidR="008E7F1B">
        <w:rPr>
          <w:sz w:val="28"/>
          <w:szCs w:val="28"/>
          <w:lang w:val="uk-UA"/>
        </w:rPr>
        <w:t xml:space="preserve">18-6-0.334-917/2-18 від 06.02.2018 про погодження або про відмову у погодженні щодо затвердження Головним управлінням проекту землеустрою та надання земельної ділянки в оренду </w:t>
      </w:r>
      <w:proofErr w:type="spellStart"/>
      <w:r w:rsidR="008E7F1B">
        <w:rPr>
          <w:sz w:val="28"/>
          <w:szCs w:val="28"/>
          <w:lang w:val="uk-UA"/>
        </w:rPr>
        <w:t>ФОП</w:t>
      </w:r>
      <w:proofErr w:type="spellEnd"/>
      <w:r w:rsidR="008E7F1B">
        <w:rPr>
          <w:sz w:val="28"/>
          <w:szCs w:val="28"/>
          <w:lang w:val="uk-UA"/>
        </w:rPr>
        <w:t xml:space="preserve"> </w:t>
      </w:r>
      <w:proofErr w:type="spellStart"/>
      <w:r w:rsidR="008E7F1B">
        <w:rPr>
          <w:sz w:val="28"/>
          <w:szCs w:val="28"/>
          <w:lang w:val="uk-UA"/>
        </w:rPr>
        <w:t>Зимусі</w:t>
      </w:r>
      <w:proofErr w:type="spellEnd"/>
      <w:r w:rsidR="008E7F1B">
        <w:rPr>
          <w:sz w:val="28"/>
          <w:szCs w:val="28"/>
          <w:lang w:val="uk-UA"/>
        </w:rPr>
        <w:t xml:space="preserve"> В.В.;</w:t>
      </w:r>
    </w:p>
    <w:p w:rsidR="008E7F1B" w:rsidRDefault="008E7F1B" w:rsidP="00194369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8E7F1B" w:rsidRPr="00C87285" w:rsidRDefault="006437EB" w:rsidP="006437EB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за вих. №18-6-0.334-944/2-18 від 07.02.2018 про </w:t>
      </w:r>
      <w:r w:rsidR="00C91384">
        <w:rPr>
          <w:sz w:val="28"/>
          <w:szCs w:val="28"/>
          <w:lang w:val="uk-UA"/>
        </w:rPr>
        <w:t xml:space="preserve">погодження або про відмову у погодженні щодо затвердження Головним управлінням проекту землеустрою та надання земельної ділянки у власність гр. </w:t>
      </w:r>
      <w:proofErr w:type="spellStart"/>
      <w:r w:rsidR="00C91384">
        <w:rPr>
          <w:sz w:val="28"/>
          <w:szCs w:val="28"/>
          <w:lang w:val="uk-UA"/>
        </w:rPr>
        <w:t>Зіневичу</w:t>
      </w:r>
      <w:proofErr w:type="spellEnd"/>
      <w:r w:rsidR="00C91384">
        <w:rPr>
          <w:sz w:val="28"/>
          <w:szCs w:val="28"/>
          <w:lang w:val="uk-UA"/>
        </w:rPr>
        <w:t xml:space="preserve"> Г.І., </w:t>
      </w:r>
      <w:proofErr w:type="spellStart"/>
      <w:r w:rsidR="00C91384">
        <w:rPr>
          <w:sz w:val="28"/>
          <w:szCs w:val="28"/>
          <w:lang w:val="uk-UA"/>
        </w:rPr>
        <w:t>гр.Зіневич</w:t>
      </w:r>
      <w:proofErr w:type="spellEnd"/>
      <w:r w:rsidR="00C91384">
        <w:rPr>
          <w:sz w:val="28"/>
          <w:szCs w:val="28"/>
          <w:lang w:val="uk-UA"/>
        </w:rPr>
        <w:t xml:space="preserve"> І.І. та гр. </w:t>
      </w:r>
      <w:proofErr w:type="spellStart"/>
      <w:r w:rsidR="00C91384">
        <w:rPr>
          <w:sz w:val="28"/>
          <w:szCs w:val="28"/>
          <w:lang w:val="uk-UA"/>
        </w:rPr>
        <w:t>Тверитнікову</w:t>
      </w:r>
      <w:proofErr w:type="spellEnd"/>
      <w:r w:rsidR="00C91384">
        <w:rPr>
          <w:sz w:val="28"/>
          <w:szCs w:val="28"/>
          <w:lang w:val="uk-UA"/>
        </w:rPr>
        <w:t xml:space="preserve"> В.О.;</w:t>
      </w:r>
    </w:p>
    <w:p w:rsidR="002A22B4" w:rsidRPr="00E61085" w:rsidRDefault="002A22B4" w:rsidP="00C87285">
      <w:pPr>
        <w:spacing w:before="120"/>
        <w:ind w:firstLine="709"/>
        <w:jc w:val="both"/>
        <w:rPr>
          <w:color w:val="1D1D1B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керуючись ст.ст.</w:t>
      </w:r>
      <w:r w:rsidRPr="00E61085">
        <w:rPr>
          <w:sz w:val="28"/>
          <w:szCs w:val="28"/>
          <w:lang w:val="uk-UA"/>
        </w:rPr>
        <w:t xml:space="preserve">12,79-1,122,123 </w:t>
      </w:r>
      <w:r>
        <w:rPr>
          <w:sz w:val="28"/>
          <w:szCs w:val="28"/>
          <w:lang w:val="uk-UA"/>
        </w:rPr>
        <w:t xml:space="preserve">Земельного кодексу України, ст. 50  Закону України «Про землеустрій»,  </w:t>
      </w:r>
      <w:r w:rsidR="00E61085">
        <w:rPr>
          <w:sz w:val="28"/>
          <w:szCs w:val="28"/>
          <w:lang w:val="uk-UA"/>
        </w:rPr>
        <w:t>Постановою КМУ від 31.01.2018 р. №60-р</w:t>
      </w:r>
      <w:r w:rsidR="00E61085" w:rsidRPr="00EC4136">
        <w:rPr>
          <w:rFonts w:ascii="SourceSansProBold" w:hAnsi="SourceSansProBold"/>
          <w:color w:val="1D1D1B"/>
          <w:shd w:val="clear" w:color="auto" w:fill="FFFFFF"/>
          <w:lang w:val="uk-UA"/>
        </w:rPr>
        <w:t xml:space="preserve"> </w:t>
      </w:r>
      <w:r w:rsidR="00E61085">
        <w:rPr>
          <w:rFonts w:ascii="SourceSansProBold" w:hAnsi="SourceSansProBold"/>
          <w:color w:val="1D1D1B"/>
          <w:shd w:val="clear" w:color="auto" w:fill="FFFFFF"/>
          <w:lang w:val="uk-UA"/>
        </w:rPr>
        <w:t>«</w:t>
      </w:r>
      <w:r w:rsidR="00E61085" w:rsidRPr="00EC4136">
        <w:rPr>
          <w:color w:val="1D1D1B"/>
          <w:sz w:val="28"/>
          <w:szCs w:val="28"/>
          <w:shd w:val="clear" w:color="auto" w:fill="FFFFFF"/>
          <w:lang w:val="uk-UA"/>
        </w:rPr>
        <w:t>Питання передачі земельних ділянок сільськогосподарського призначення державної власності у комунальну власність об’єднаних територіальних громад</w:t>
      </w:r>
      <w:r w:rsidR="00E61085">
        <w:rPr>
          <w:color w:val="1D1D1B"/>
          <w:sz w:val="28"/>
          <w:szCs w:val="28"/>
          <w:shd w:val="clear" w:color="auto" w:fill="FFFFFF"/>
          <w:lang w:val="uk-UA"/>
        </w:rPr>
        <w:t xml:space="preserve">», </w:t>
      </w:r>
      <w:r w:rsidR="00E61085">
        <w:rPr>
          <w:sz w:val="28"/>
          <w:szCs w:val="28"/>
          <w:lang w:val="uk-UA"/>
        </w:rPr>
        <w:t>Постановою КМУ від 07.06.2017 №413 «Деякі питання удосконалення управління в сфері використання та охорони земель сільськогосподарського призначення державної власності та розпорядження ними»</w:t>
      </w:r>
      <w:r w:rsidR="00E61085">
        <w:rPr>
          <w:color w:val="1D1D1B"/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ст.ст. 26, 33 Закону України «Про місцеве  самоврядування в Україні» та враховуючи рекомендації постійної комісії з питань земельних відносин, екології та використання природних ресурсів, міська рада  </w:t>
      </w:r>
    </w:p>
    <w:p w:rsidR="002A22B4" w:rsidRDefault="002A22B4" w:rsidP="002A22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</w:p>
    <w:p w:rsidR="002A22B4" w:rsidRDefault="002A22B4" w:rsidP="002A22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ВИРІШИЛА:</w:t>
      </w:r>
    </w:p>
    <w:p w:rsidR="002A22B4" w:rsidRPr="00567709" w:rsidRDefault="002A22B4" w:rsidP="00567709">
      <w:pPr>
        <w:spacing w:before="120"/>
        <w:ind w:left="993"/>
        <w:jc w:val="both"/>
        <w:rPr>
          <w:sz w:val="28"/>
          <w:szCs w:val="28"/>
          <w:lang w:val="uk-UA"/>
        </w:rPr>
      </w:pPr>
      <w:r w:rsidRPr="00567709">
        <w:rPr>
          <w:sz w:val="28"/>
          <w:szCs w:val="28"/>
          <w:lang w:val="uk-UA"/>
        </w:rPr>
        <w:t xml:space="preserve">  </w:t>
      </w:r>
    </w:p>
    <w:p w:rsidR="00567709" w:rsidRDefault="00567709" w:rsidP="00567709">
      <w:pPr>
        <w:ind w:firstLine="708"/>
        <w:jc w:val="both"/>
        <w:rPr>
          <w:sz w:val="28"/>
          <w:szCs w:val="28"/>
          <w:lang w:val="uk-UA"/>
        </w:rPr>
      </w:pPr>
      <w:r w:rsidRPr="00567709">
        <w:rPr>
          <w:color w:val="000000"/>
          <w:sz w:val="28"/>
          <w:szCs w:val="28"/>
          <w:shd w:val="clear" w:color="auto" w:fill="FFFFFF"/>
          <w:lang w:val="uk-UA"/>
        </w:rPr>
        <w:t xml:space="preserve">  1. Відмовити у погодженні </w:t>
      </w:r>
      <w:r w:rsidRPr="00567709">
        <w:rPr>
          <w:sz w:val="28"/>
          <w:szCs w:val="28"/>
          <w:lang w:val="uk-UA"/>
        </w:rPr>
        <w:t xml:space="preserve">щодо надання Головним управлінням </w:t>
      </w:r>
      <w:proofErr w:type="spellStart"/>
      <w:r w:rsidR="00BF2FAD">
        <w:rPr>
          <w:sz w:val="28"/>
          <w:szCs w:val="28"/>
          <w:lang w:val="uk-UA"/>
        </w:rPr>
        <w:t>Держгеокадастру</w:t>
      </w:r>
      <w:proofErr w:type="spellEnd"/>
      <w:r w:rsidR="00BF2FAD">
        <w:rPr>
          <w:sz w:val="28"/>
          <w:szCs w:val="28"/>
          <w:lang w:val="uk-UA"/>
        </w:rPr>
        <w:t xml:space="preserve"> у Житомирській області </w:t>
      </w:r>
      <w:r w:rsidR="005763D9">
        <w:rPr>
          <w:sz w:val="28"/>
          <w:szCs w:val="28"/>
          <w:lang w:val="uk-UA"/>
        </w:rPr>
        <w:t xml:space="preserve">дозволу </w:t>
      </w:r>
      <w:proofErr w:type="spellStart"/>
      <w:r w:rsidR="005763D9">
        <w:rPr>
          <w:sz w:val="28"/>
          <w:szCs w:val="28"/>
          <w:lang w:val="uk-UA"/>
        </w:rPr>
        <w:t>гр.</w:t>
      </w:r>
      <w:r w:rsidRPr="00567709">
        <w:rPr>
          <w:sz w:val="28"/>
          <w:szCs w:val="28"/>
          <w:lang w:val="uk-UA"/>
        </w:rPr>
        <w:t>Заглінській</w:t>
      </w:r>
      <w:proofErr w:type="spellEnd"/>
      <w:r w:rsidRPr="00567709">
        <w:rPr>
          <w:sz w:val="28"/>
          <w:szCs w:val="28"/>
          <w:lang w:val="uk-UA"/>
        </w:rPr>
        <w:t xml:space="preserve"> Т.Е., </w:t>
      </w:r>
      <w:proofErr w:type="spellStart"/>
      <w:r>
        <w:rPr>
          <w:sz w:val="28"/>
          <w:szCs w:val="28"/>
          <w:lang w:val="uk-UA"/>
        </w:rPr>
        <w:t>гр.</w:t>
      </w:r>
      <w:r w:rsidRPr="00567709">
        <w:rPr>
          <w:sz w:val="28"/>
          <w:szCs w:val="28"/>
          <w:lang w:val="uk-UA"/>
        </w:rPr>
        <w:t>Тюріній</w:t>
      </w:r>
      <w:proofErr w:type="spellEnd"/>
      <w:r w:rsidRPr="00567709">
        <w:rPr>
          <w:sz w:val="28"/>
          <w:szCs w:val="28"/>
          <w:lang w:val="uk-UA"/>
        </w:rPr>
        <w:t xml:space="preserve"> А.В., </w:t>
      </w:r>
      <w:proofErr w:type="spellStart"/>
      <w:r w:rsidR="005763D9">
        <w:rPr>
          <w:sz w:val="28"/>
          <w:szCs w:val="28"/>
          <w:lang w:val="uk-UA"/>
        </w:rPr>
        <w:t>гр.</w:t>
      </w:r>
      <w:r w:rsidR="00BF2FAD">
        <w:rPr>
          <w:sz w:val="28"/>
          <w:szCs w:val="28"/>
          <w:lang w:val="uk-UA"/>
        </w:rPr>
        <w:t>Кашпірку</w:t>
      </w:r>
      <w:proofErr w:type="spellEnd"/>
      <w:r w:rsidR="00BF2FAD">
        <w:rPr>
          <w:sz w:val="28"/>
          <w:szCs w:val="28"/>
          <w:lang w:val="uk-UA"/>
        </w:rPr>
        <w:t xml:space="preserve"> М.М., </w:t>
      </w:r>
      <w:proofErr w:type="spellStart"/>
      <w:r w:rsidR="005763D9">
        <w:rPr>
          <w:sz w:val="28"/>
          <w:szCs w:val="28"/>
          <w:lang w:val="uk-UA"/>
        </w:rPr>
        <w:t>гр.</w:t>
      </w:r>
      <w:r w:rsidRPr="00567709">
        <w:rPr>
          <w:sz w:val="28"/>
          <w:szCs w:val="28"/>
          <w:lang w:val="uk-UA"/>
        </w:rPr>
        <w:t>Тюріній</w:t>
      </w:r>
      <w:proofErr w:type="spellEnd"/>
      <w:r w:rsidRPr="00567709">
        <w:rPr>
          <w:sz w:val="28"/>
          <w:szCs w:val="28"/>
          <w:lang w:val="uk-UA"/>
        </w:rPr>
        <w:t xml:space="preserve"> А.Л., </w:t>
      </w:r>
      <w:proofErr w:type="spellStart"/>
      <w:r w:rsidR="005763D9">
        <w:rPr>
          <w:sz w:val="28"/>
          <w:szCs w:val="28"/>
          <w:lang w:val="uk-UA"/>
        </w:rPr>
        <w:t>гр.</w:t>
      </w:r>
      <w:r w:rsidRPr="00567709">
        <w:rPr>
          <w:sz w:val="28"/>
          <w:szCs w:val="28"/>
          <w:lang w:val="uk-UA"/>
        </w:rPr>
        <w:t>Тюріну</w:t>
      </w:r>
      <w:proofErr w:type="spellEnd"/>
      <w:r w:rsidRPr="00567709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, гр. </w:t>
      </w:r>
      <w:proofErr w:type="spellStart"/>
      <w:r>
        <w:rPr>
          <w:sz w:val="28"/>
          <w:szCs w:val="28"/>
          <w:lang w:val="uk-UA"/>
        </w:rPr>
        <w:t>Заглінському</w:t>
      </w:r>
      <w:proofErr w:type="spellEnd"/>
      <w:r>
        <w:rPr>
          <w:sz w:val="28"/>
          <w:szCs w:val="28"/>
          <w:lang w:val="uk-UA"/>
        </w:rPr>
        <w:t xml:space="preserve"> В.Г </w:t>
      </w:r>
      <w:r w:rsidRPr="00567709">
        <w:rPr>
          <w:sz w:val="28"/>
          <w:szCs w:val="28"/>
          <w:lang w:val="uk-UA"/>
        </w:rPr>
        <w:t xml:space="preserve">на розроблення проектів землеустрою щодо відведення земельних ділянок </w:t>
      </w:r>
      <w:r w:rsidR="0029647C">
        <w:rPr>
          <w:sz w:val="28"/>
          <w:szCs w:val="28"/>
          <w:lang w:val="uk-UA"/>
        </w:rPr>
        <w:t>загальною площею 9,3</w:t>
      </w:r>
      <w:r w:rsidR="002F5489">
        <w:rPr>
          <w:sz w:val="28"/>
          <w:szCs w:val="28"/>
          <w:lang w:val="uk-UA"/>
        </w:rPr>
        <w:t xml:space="preserve"> га </w:t>
      </w:r>
      <w:r w:rsidR="002B25CD">
        <w:rPr>
          <w:sz w:val="28"/>
          <w:szCs w:val="28"/>
          <w:lang w:val="uk-UA"/>
        </w:rPr>
        <w:t xml:space="preserve">за межами населеного пункту </w:t>
      </w:r>
      <w:r w:rsidR="00C322EE">
        <w:rPr>
          <w:sz w:val="28"/>
          <w:szCs w:val="28"/>
          <w:lang w:val="uk-UA"/>
        </w:rPr>
        <w:t xml:space="preserve">               </w:t>
      </w:r>
      <w:r w:rsidR="002B25CD">
        <w:rPr>
          <w:sz w:val="28"/>
          <w:szCs w:val="28"/>
          <w:lang w:val="uk-UA"/>
        </w:rPr>
        <w:t>м. Коростишева</w:t>
      </w:r>
      <w:r w:rsidR="00AD616C">
        <w:rPr>
          <w:sz w:val="28"/>
          <w:szCs w:val="28"/>
          <w:lang w:val="uk-UA"/>
        </w:rPr>
        <w:t xml:space="preserve"> у зв’язку з тим, що три</w:t>
      </w:r>
      <w:r w:rsidRPr="00567709">
        <w:rPr>
          <w:sz w:val="28"/>
          <w:szCs w:val="28"/>
          <w:lang w:val="uk-UA"/>
        </w:rPr>
        <w:t xml:space="preserve"> земельні ділянки, відповідно до генерального плану розвитку </w:t>
      </w:r>
      <w:r w:rsidR="0029647C">
        <w:rPr>
          <w:sz w:val="28"/>
          <w:szCs w:val="28"/>
          <w:lang w:val="uk-UA"/>
        </w:rPr>
        <w:t xml:space="preserve">міста </w:t>
      </w:r>
      <w:r w:rsidRPr="00567709">
        <w:rPr>
          <w:sz w:val="28"/>
          <w:szCs w:val="28"/>
          <w:lang w:val="uk-UA"/>
        </w:rPr>
        <w:t>Коростишева та плану зонування міста Коростишева розташовані в зоні відпочинку (лісопарк) та у водоохоронній зоні річки Тетерів, з густою багаторічн</w:t>
      </w:r>
      <w:r w:rsidR="007C5F45">
        <w:rPr>
          <w:sz w:val="28"/>
          <w:szCs w:val="28"/>
          <w:lang w:val="uk-UA"/>
        </w:rPr>
        <w:t xml:space="preserve">ою рослинністю (сосна, тополя). </w:t>
      </w:r>
      <w:r>
        <w:rPr>
          <w:sz w:val="28"/>
          <w:szCs w:val="28"/>
          <w:lang w:val="uk-UA"/>
        </w:rPr>
        <w:t>Земельна ділянка</w:t>
      </w:r>
      <w:r w:rsidR="002F5489">
        <w:rPr>
          <w:sz w:val="28"/>
          <w:szCs w:val="28"/>
          <w:lang w:val="uk-UA"/>
        </w:rPr>
        <w:t xml:space="preserve"> орієнтовною</w:t>
      </w:r>
      <w:r w:rsidR="0029647C">
        <w:rPr>
          <w:sz w:val="28"/>
          <w:szCs w:val="28"/>
          <w:lang w:val="uk-UA"/>
        </w:rPr>
        <w:t xml:space="preserve"> площею 0,4 га</w:t>
      </w:r>
      <w:r>
        <w:rPr>
          <w:sz w:val="28"/>
          <w:szCs w:val="28"/>
          <w:lang w:val="uk-UA"/>
        </w:rPr>
        <w:t>, запроектована д</w:t>
      </w:r>
      <w:r w:rsidR="002F5489">
        <w:rPr>
          <w:sz w:val="28"/>
          <w:szCs w:val="28"/>
          <w:lang w:val="uk-UA"/>
        </w:rPr>
        <w:t xml:space="preserve">о надання гр. </w:t>
      </w:r>
      <w:proofErr w:type="spellStart"/>
      <w:r w:rsidR="002F5489">
        <w:rPr>
          <w:sz w:val="28"/>
          <w:szCs w:val="28"/>
          <w:lang w:val="uk-UA"/>
        </w:rPr>
        <w:t>Заглінському</w:t>
      </w:r>
      <w:proofErr w:type="spellEnd"/>
      <w:r w:rsidR="002F5489">
        <w:rPr>
          <w:sz w:val="28"/>
          <w:szCs w:val="28"/>
          <w:lang w:val="uk-UA"/>
        </w:rPr>
        <w:t xml:space="preserve"> В.Г</w:t>
      </w:r>
      <w:r>
        <w:rPr>
          <w:sz w:val="28"/>
          <w:szCs w:val="28"/>
          <w:lang w:val="uk-UA"/>
        </w:rPr>
        <w:t>., відповідно до генерального плану розвитку міста Коростишева та плану зонування міста Коростишева розташована в зоні житлової малоповерхової забудови (від 1 - до 3 поверхів</w:t>
      </w:r>
      <w:r w:rsidR="002F5489">
        <w:rPr>
          <w:sz w:val="28"/>
          <w:szCs w:val="28"/>
          <w:lang w:val="uk-UA"/>
        </w:rPr>
        <w:t>) та віднос</w:t>
      </w:r>
      <w:r w:rsidR="00AD616C">
        <w:rPr>
          <w:sz w:val="28"/>
          <w:szCs w:val="28"/>
          <w:lang w:val="uk-UA"/>
        </w:rPr>
        <w:t xml:space="preserve">иться до земель лісового фонду. Земельна ділянка орієнтовною площею 0,9 га, запроектована до надання гр. </w:t>
      </w:r>
      <w:proofErr w:type="spellStart"/>
      <w:r w:rsidR="00AD616C">
        <w:rPr>
          <w:sz w:val="28"/>
          <w:szCs w:val="28"/>
          <w:lang w:val="uk-UA"/>
        </w:rPr>
        <w:t>Заглінській</w:t>
      </w:r>
      <w:proofErr w:type="spellEnd"/>
      <w:r w:rsidR="00AD616C">
        <w:rPr>
          <w:sz w:val="28"/>
          <w:szCs w:val="28"/>
          <w:lang w:val="uk-UA"/>
        </w:rPr>
        <w:t xml:space="preserve"> Т.Е. </w:t>
      </w:r>
      <w:r w:rsidR="00451F62">
        <w:rPr>
          <w:sz w:val="28"/>
          <w:szCs w:val="28"/>
          <w:lang w:val="uk-UA"/>
        </w:rPr>
        <w:t xml:space="preserve">відноситься до земель лісового фонду та перебуває у постійному користуванні </w:t>
      </w:r>
      <w:proofErr w:type="spellStart"/>
      <w:r w:rsidR="001F0EA1">
        <w:rPr>
          <w:sz w:val="28"/>
          <w:szCs w:val="28"/>
          <w:lang w:val="uk-UA"/>
        </w:rPr>
        <w:t>ДП</w:t>
      </w:r>
      <w:proofErr w:type="spellEnd"/>
      <w:r w:rsidR="001F0EA1">
        <w:rPr>
          <w:sz w:val="28"/>
          <w:szCs w:val="28"/>
          <w:lang w:val="uk-UA"/>
        </w:rPr>
        <w:t xml:space="preserve"> «</w:t>
      </w:r>
      <w:proofErr w:type="spellStart"/>
      <w:r w:rsidR="001F0EA1">
        <w:rPr>
          <w:sz w:val="28"/>
          <w:szCs w:val="28"/>
          <w:lang w:val="uk-UA"/>
        </w:rPr>
        <w:t>Коростишівське</w:t>
      </w:r>
      <w:proofErr w:type="spellEnd"/>
      <w:r w:rsidR="001F0EA1">
        <w:rPr>
          <w:sz w:val="28"/>
          <w:szCs w:val="28"/>
          <w:lang w:val="uk-UA"/>
        </w:rPr>
        <w:t xml:space="preserve"> лісове господарство».</w:t>
      </w:r>
      <w:bookmarkStart w:id="0" w:name="_GoBack"/>
      <w:bookmarkEnd w:id="0"/>
    </w:p>
    <w:p w:rsidR="008E7F1B" w:rsidRDefault="008E7F1B" w:rsidP="00567709">
      <w:pPr>
        <w:ind w:firstLine="708"/>
        <w:jc w:val="both"/>
        <w:rPr>
          <w:sz w:val="28"/>
          <w:szCs w:val="28"/>
          <w:lang w:val="uk-UA"/>
        </w:rPr>
      </w:pPr>
    </w:p>
    <w:p w:rsidR="008E7F1B" w:rsidRDefault="008E7F1B" w:rsidP="005677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затвердження Головним управлянням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Житомирській області </w:t>
      </w:r>
      <w:r w:rsidR="00F23400">
        <w:rPr>
          <w:sz w:val="28"/>
          <w:szCs w:val="28"/>
          <w:lang w:val="uk-UA"/>
        </w:rPr>
        <w:t>проекту землеустрою щодо відведення земельної ділянки площею 0,5000 га</w:t>
      </w:r>
      <w:r w:rsidR="007F3C50">
        <w:rPr>
          <w:sz w:val="28"/>
          <w:szCs w:val="28"/>
          <w:lang w:val="uk-UA"/>
        </w:rPr>
        <w:t xml:space="preserve"> (кадастровий номер земельної ділянки 1822510100:14:000:0116)</w:t>
      </w:r>
      <w:r w:rsidR="00F23400">
        <w:rPr>
          <w:sz w:val="28"/>
          <w:szCs w:val="28"/>
          <w:lang w:val="uk-UA"/>
        </w:rPr>
        <w:t xml:space="preserve">, яка розташована </w:t>
      </w:r>
      <w:r w:rsidR="005D26B1">
        <w:rPr>
          <w:sz w:val="28"/>
          <w:szCs w:val="28"/>
          <w:lang w:val="uk-UA"/>
        </w:rPr>
        <w:t xml:space="preserve">за межами населеного пункту </w:t>
      </w:r>
      <w:r w:rsidR="006437EB">
        <w:rPr>
          <w:sz w:val="28"/>
          <w:szCs w:val="28"/>
          <w:lang w:val="uk-UA"/>
        </w:rPr>
        <w:t xml:space="preserve">                   </w:t>
      </w:r>
      <w:r w:rsidR="005D26B1">
        <w:rPr>
          <w:sz w:val="28"/>
          <w:szCs w:val="28"/>
          <w:lang w:val="uk-UA"/>
        </w:rPr>
        <w:t xml:space="preserve">м. Коростишева </w:t>
      </w:r>
      <w:r w:rsidR="007F3C50">
        <w:rPr>
          <w:sz w:val="28"/>
          <w:szCs w:val="28"/>
          <w:lang w:val="uk-UA"/>
        </w:rPr>
        <w:t xml:space="preserve">на території Коростишівської міської ради </w:t>
      </w:r>
      <w:r w:rsidR="00500E76">
        <w:rPr>
          <w:sz w:val="28"/>
          <w:szCs w:val="28"/>
          <w:lang w:val="uk-UA"/>
        </w:rPr>
        <w:t>(код КВЦПЗ</w:t>
      </w:r>
      <w:r w:rsidR="005D26B1">
        <w:rPr>
          <w:sz w:val="28"/>
          <w:szCs w:val="28"/>
          <w:lang w:val="uk-UA"/>
        </w:rPr>
        <w:t xml:space="preserve"> </w:t>
      </w:r>
      <w:r w:rsidR="00500E76">
        <w:rPr>
          <w:sz w:val="28"/>
          <w:szCs w:val="28"/>
          <w:lang w:val="uk-UA"/>
        </w:rPr>
        <w:t>-</w:t>
      </w:r>
      <w:r w:rsidR="005D26B1">
        <w:rPr>
          <w:sz w:val="28"/>
          <w:szCs w:val="28"/>
          <w:lang w:val="uk-UA"/>
        </w:rPr>
        <w:t xml:space="preserve"> </w:t>
      </w:r>
      <w:r w:rsidR="00500E76">
        <w:rPr>
          <w:sz w:val="28"/>
          <w:szCs w:val="28"/>
          <w:lang w:val="uk-UA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5D26B1">
        <w:rPr>
          <w:sz w:val="28"/>
          <w:szCs w:val="28"/>
          <w:lang w:val="uk-UA"/>
        </w:rPr>
        <w:t xml:space="preserve"> та погодити надання даної земельної ділянки в користування на умовах оренди терміном на 7 (сім) років</w:t>
      </w:r>
      <w:r w:rsidR="006437EB">
        <w:rPr>
          <w:sz w:val="28"/>
          <w:szCs w:val="28"/>
          <w:lang w:val="uk-UA"/>
        </w:rPr>
        <w:t>;</w:t>
      </w:r>
    </w:p>
    <w:p w:rsidR="006437EB" w:rsidRDefault="006437EB" w:rsidP="00567709">
      <w:pPr>
        <w:ind w:firstLine="708"/>
        <w:jc w:val="both"/>
        <w:rPr>
          <w:sz w:val="28"/>
          <w:szCs w:val="28"/>
          <w:lang w:val="uk-UA"/>
        </w:rPr>
      </w:pPr>
    </w:p>
    <w:p w:rsidR="006437EB" w:rsidRPr="004E3C9F" w:rsidRDefault="006437EB" w:rsidP="00567709">
      <w:pPr>
        <w:ind w:firstLine="708"/>
        <w:jc w:val="both"/>
        <w:rPr>
          <w:sz w:val="28"/>
          <w:szCs w:val="28"/>
          <w:lang w:val="uk-UA"/>
        </w:rPr>
      </w:pPr>
      <w:r w:rsidRPr="004E3C9F">
        <w:rPr>
          <w:sz w:val="28"/>
          <w:szCs w:val="28"/>
          <w:lang w:val="uk-UA"/>
        </w:rPr>
        <w:t xml:space="preserve">3. </w:t>
      </w:r>
      <w:r w:rsidR="008073EC" w:rsidRPr="004E3C9F">
        <w:rPr>
          <w:sz w:val="28"/>
          <w:szCs w:val="28"/>
          <w:lang w:val="uk-UA"/>
        </w:rPr>
        <w:t xml:space="preserve">Відкласти на </w:t>
      </w:r>
      <w:proofErr w:type="spellStart"/>
      <w:r w:rsidR="008073EC" w:rsidRPr="004E3C9F">
        <w:rPr>
          <w:sz w:val="28"/>
          <w:szCs w:val="28"/>
          <w:lang w:val="uk-UA"/>
        </w:rPr>
        <w:t>довивчення</w:t>
      </w:r>
      <w:proofErr w:type="spellEnd"/>
      <w:r w:rsidR="008073EC" w:rsidRPr="004E3C9F">
        <w:rPr>
          <w:sz w:val="28"/>
          <w:szCs w:val="28"/>
          <w:lang w:val="uk-UA"/>
        </w:rPr>
        <w:t xml:space="preserve"> клопотання Головного управління </w:t>
      </w:r>
      <w:proofErr w:type="spellStart"/>
      <w:r w:rsidR="008073EC" w:rsidRPr="004E3C9F">
        <w:rPr>
          <w:sz w:val="28"/>
          <w:szCs w:val="28"/>
          <w:lang w:val="uk-UA"/>
        </w:rPr>
        <w:t>Держгеокадастру</w:t>
      </w:r>
      <w:proofErr w:type="spellEnd"/>
      <w:r w:rsidR="008073EC" w:rsidRPr="004E3C9F">
        <w:rPr>
          <w:sz w:val="28"/>
          <w:szCs w:val="28"/>
          <w:lang w:val="uk-UA"/>
        </w:rPr>
        <w:t xml:space="preserve"> у Житомирській області </w:t>
      </w:r>
      <w:r w:rsidR="00314C56" w:rsidRPr="004E3C9F">
        <w:rPr>
          <w:sz w:val="28"/>
          <w:szCs w:val="28"/>
          <w:lang w:val="uk-UA"/>
        </w:rPr>
        <w:t>про</w:t>
      </w:r>
      <w:r w:rsidR="008073EC" w:rsidRPr="004E3C9F">
        <w:rPr>
          <w:sz w:val="28"/>
          <w:szCs w:val="28"/>
          <w:lang w:val="uk-UA"/>
        </w:rPr>
        <w:t xml:space="preserve"> погодження</w:t>
      </w:r>
      <w:r w:rsidR="00314C56" w:rsidRPr="004E3C9F">
        <w:rPr>
          <w:sz w:val="28"/>
          <w:szCs w:val="28"/>
          <w:lang w:val="uk-UA"/>
        </w:rPr>
        <w:t xml:space="preserve"> у затвердженні</w:t>
      </w:r>
      <w:r w:rsidR="008073EC" w:rsidRPr="004E3C9F">
        <w:rPr>
          <w:sz w:val="28"/>
          <w:szCs w:val="28"/>
          <w:lang w:val="uk-UA"/>
        </w:rPr>
        <w:t xml:space="preserve"> проектів землеустрою щодо відведення земельних ділянок та надання їх у власність для ведення особистого селянського господарства, які розташовані за межами населених пунктів Коростишівської міської ради  гр. </w:t>
      </w:r>
      <w:proofErr w:type="spellStart"/>
      <w:r w:rsidR="008073EC" w:rsidRPr="004E3C9F">
        <w:rPr>
          <w:sz w:val="28"/>
          <w:szCs w:val="28"/>
          <w:lang w:val="uk-UA"/>
        </w:rPr>
        <w:t>Зіневичу</w:t>
      </w:r>
      <w:proofErr w:type="spellEnd"/>
      <w:r w:rsidR="008073EC" w:rsidRPr="004E3C9F">
        <w:rPr>
          <w:sz w:val="28"/>
          <w:szCs w:val="28"/>
          <w:lang w:val="uk-UA"/>
        </w:rPr>
        <w:t xml:space="preserve"> Г.І., </w:t>
      </w:r>
      <w:proofErr w:type="spellStart"/>
      <w:r w:rsidR="008073EC" w:rsidRPr="004E3C9F">
        <w:rPr>
          <w:sz w:val="28"/>
          <w:szCs w:val="28"/>
          <w:lang w:val="uk-UA"/>
        </w:rPr>
        <w:t>гр.Зіневич</w:t>
      </w:r>
      <w:proofErr w:type="spellEnd"/>
      <w:r w:rsidR="008073EC" w:rsidRPr="004E3C9F">
        <w:rPr>
          <w:sz w:val="28"/>
          <w:szCs w:val="28"/>
          <w:lang w:val="uk-UA"/>
        </w:rPr>
        <w:t xml:space="preserve"> І.І. та гр. </w:t>
      </w:r>
      <w:proofErr w:type="spellStart"/>
      <w:r w:rsidR="008073EC" w:rsidRPr="004E3C9F">
        <w:rPr>
          <w:sz w:val="28"/>
          <w:szCs w:val="28"/>
          <w:lang w:val="uk-UA"/>
        </w:rPr>
        <w:t>Тверитнікову</w:t>
      </w:r>
      <w:proofErr w:type="spellEnd"/>
      <w:r w:rsidR="008073EC" w:rsidRPr="004E3C9F">
        <w:rPr>
          <w:sz w:val="28"/>
          <w:szCs w:val="28"/>
          <w:lang w:val="uk-UA"/>
        </w:rPr>
        <w:t xml:space="preserve"> В.О.</w:t>
      </w:r>
      <w:r w:rsidR="00314C56" w:rsidRPr="004E3C9F">
        <w:rPr>
          <w:sz w:val="28"/>
          <w:szCs w:val="28"/>
          <w:lang w:val="uk-UA"/>
        </w:rPr>
        <w:t>;</w:t>
      </w:r>
    </w:p>
    <w:p w:rsidR="0029647C" w:rsidRPr="00314C56" w:rsidRDefault="0029647C" w:rsidP="00C87285">
      <w:pPr>
        <w:ind w:right="-1"/>
        <w:jc w:val="both"/>
        <w:rPr>
          <w:color w:val="FF0000"/>
          <w:sz w:val="28"/>
          <w:szCs w:val="28"/>
          <w:shd w:val="clear" w:color="auto" w:fill="FFFFFF"/>
          <w:lang w:val="uk-UA"/>
        </w:rPr>
      </w:pPr>
      <w:r w:rsidRPr="00314C56">
        <w:rPr>
          <w:color w:val="FF0000"/>
          <w:sz w:val="28"/>
          <w:szCs w:val="28"/>
          <w:shd w:val="clear" w:color="auto" w:fill="FFFFFF"/>
          <w:lang w:val="uk-UA"/>
        </w:rPr>
        <w:t xml:space="preserve"> </w:t>
      </w:r>
    </w:p>
    <w:p w:rsidR="0029647C" w:rsidRDefault="0029647C" w:rsidP="0029647C">
      <w:pPr>
        <w:ind w:right="-1"/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color w:val="1D1D1B"/>
          <w:sz w:val="28"/>
          <w:szCs w:val="28"/>
          <w:shd w:val="clear" w:color="auto" w:fill="FFFFFF"/>
          <w:lang w:val="uk-UA"/>
        </w:rPr>
        <w:tab/>
      </w:r>
      <w:r w:rsidR="00314C56">
        <w:rPr>
          <w:color w:val="1D1D1B"/>
          <w:sz w:val="28"/>
          <w:szCs w:val="28"/>
          <w:shd w:val="clear" w:color="auto" w:fill="FFFFFF"/>
          <w:lang w:val="uk-UA"/>
        </w:rPr>
        <w:t>4</w:t>
      </w:r>
      <w:r>
        <w:rPr>
          <w:color w:val="1D1D1B"/>
          <w:sz w:val="28"/>
          <w:szCs w:val="28"/>
          <w:shd w:val="clear" w:color="auto" w:fill="FFFFFF"/>
          <w:lang w:val="uk-UA"/>
        </w:rPr>
        <w:t xml:space="preserve">. </w:t>
      </w:r>
      <w:r w:rsidR="00E2493F">
        <w:rPr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E2493F">
        <w:rPr>
          <w:rFonts w:eastAsia="Calibri"/>
          <w:sz w:val="28"/>
          <w:szCs w:val="28"/>
          <w:lang w:val="uk-UA"/>
        </w:rPr>
        <w:t xml:space="preserve">Контроль за виконанням цього рішення  покласти  на </w:t>
      </w:r>
      <w:r w:rsidR="00E2493F">
        <w:rPr>
          <w:sz w:val="28"/>
          <w:szCs w:val="28"/>
          <w:lang w:val="uk-UA"/>
        </w:rPr>
        <w:t xml:space="preserve">постійну комісію з питань земельних відносин, екології та використання природних ресурсів та на заступника міського голови з питань діяльності виконавчих органів ради, відповідно до розподілу обов'язків.  </w:t>
      </w:r>
    </w:p>
    <w:p w:rsidR="0029647C" w:rsidRDefault="0029647C" w:rsidP="0029647C">
      <w:pPr>
        <w:ind w:right="-1"/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tab/>
      </w:r>
    </w:p>
    <w:p w:rsidR="002A22B4" w:rsidRPr="0029647C" w:rsidRDefault="0029647C" w:rsidP="0029647C">
      <w:pPr>
        <w:ind w:right="-1"/>
        <w:jc w:val="both"/>
        <w:rPr>
          <w:color w:val="1D1D1B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lang w:val="uk-UA" w:eastAsia="uk-UA"/>
        </w:rPr>
        <w:tab/>
      </w:r>
      <w:r w:rsidR="00E2493F">
        <w:rPr>
          <w:bCs/>
          <w:color w:val="000000"/>
          <w:sz w:val="28"/>
          <w:szCs w:val="28"/>
          <w:lang w:val="uk-UA" w:eastAsia="uk-UA"/>
        </w:rPr>
        <w:t xml:space="preserve"> </w:t>
      </w:r>
    </w:p>
    <w:p w:rsidR="002A22B4" w:rsidRDefault="002A22B4" w:rsidP="002A22B4">
      <w:pPr>
        <w:jc w:val="both"/>
        <w:rPr>
          <w:b/>
          <w:sz w:val="28"/>
          <w:szCs w:val="28"/>
          <w:lang w:val="uk-UA"/>
        </w:rPr>
      </w:pPr>
    </w:p>
    <w:p w:rsidR="0029647C" w:rsidRDefault="002A22B4" w:rsidP="002A22B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F87B17" w:rsidRDefault="0029647C" w:rsidP="002F4B28">
      <w:pPr>
        <w:jc w:val="both"/>
      </w:pPr>
      <w:r>
        <w:rPr>
          <w:b/>
          <w:sz w:val="28"/>
          <w:szCs w:val="28"/>
          <w:lang w:val="uk-UA"/>
        </w:rPr>
        <w:t xml:space="preserve"> </w:t>
      </w:r>
      <w:r w:rsidR="002A22B4"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="00B772AE">
        <w:rPr>
          <w:sz w:val="28"/>
          <w:szCs w:val="28"/>
          <w:lang w:val="uk-UA"/>
        </w:rPr>
        <w:t xml:space="preserve">    </w:t>
      </w:r>
      <w:r w:rsidR="002A22B4">
        <w:rPr>
          <w:sz w:val="28"/>
          <w:szCs w:val="28"/>
          <w:lang w:val="uk-UA"/>
        </w:rPr>
        <w:t xml:space="preserve">        І.М.Кохан</w:t>
      </w:r>
    </w:p>
    <w:sectPr w:rsidR="00F87B17" w:rsidSect="00BB5A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ourceSansPr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F6C"/>
    <w:multiLevelType w:val="hybridMultilevel"/>
    <w:tmpl w:val="9F40002A"/>
    <w:lvl w:ilvl="0" w:tplc="D7C8B4AC">
      <w:start w:val="1"/>
      <w:numFmt w:val="decimal"/>
      <w:lvlText w:val="%1."/>
      <w:lvlJc w:val="left"/>
      <w:pPr>
        <w:ind w:left="120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23" w:hanging="360"/>
      </w:pPr>
    </w:lvl>
    <w:lvl w:ilvl="2" w:tplc="0422001B" w:tentative="1">
      <w:start w:val="1"/>
      <w:numFmt w:val="lowerRoman"/>
      <w:lvlText w:val="%3."/>
      <w:lvlJc w:val="right"/>
      <w:pPr>
        <w:ind w:left="2643" w:hanging="180"/>
      </w:pPr>
    </w:lvl>
    <w:lvl w:ilvl="3" w:tplc="0422000F" w:tentative="1">
      <w:start w:val="1"/>
      <w:numFmt w:val="decimal"/>
      <w:lvlText w:val="%4."/>
      <w:lvlJc w:val="left"/>
      <w:pPr>
        <w:ind w:left="3363" w:hanging="360"/>
      </w:pPr>
    </w:lvl>
    <w:lvl w:ilvl="4" w:tplc="04220019" w:tentative="1">
      <w:start w:val="1"/>
      <w:numFmt w:val="lowerLetter"/>
      <w:lvlText w:val="%5."/>
      <w:lvlJc w:val="left"/>
      <w:pPr>
        <w:ind w:left="4083" w:hanging="360"/>
      </w:pPr>
    </w:lvl>
    <w:lvl w:ilvl="5" w:tplc="0422001B" w:tentative="1">
      <w:start w:val="1"/>
      <w:numFmt w:val="lowerRoman"/>
      <w:lvlText w:val="%6."/>
      <w:lvlJc w:val="right"/>
      <w:pPr>
        <w:ind w:left="4803" w:hanging="180"/>
      </w:pPr>
    </w:lvl>
    <w:lvl w:ilvl="6" w:tplc="0422000F" w:tentative="1">
      <w:start w:val="1"/>
      <w:numFmt w:val="decimal"/>
      <w:lvlText w:val="%7."/>
      <w:lvlJc w:val="left"/>
      <w:pPr>
        <w:ind w:left="5523" w:hanging="360"/>
      </w:pPr>
    </w:lvl>
    <w:lvl w:ilvl="7" w:tplc="04220019" w:tentative="1">
      <w:start w:val="1"/>
      <w:numFmt w:val="lowerLetter"/>
      <w:lvlText w:val="%8."/>
      <w:lvlJc w:val="left"/>
      <w:pPr>
        <w:ind w:left="6243" w:hanging="360"/>
      </w:pPr>
    </w:lvl>
    <w:lvl w:ilvl="8" w:tplc="0422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2CB31583"/>
    <w:multiLevelType w:val="hybridMultilevel"/>
    <w:tmpl w:val="F800B14A"/>
    <w:lvl w:ilvl="0" w:tplc="2B48E6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799"/>
    <w:rsid w:val="000058CA"/>
    <w:rsid w:val="00194369"/>
    <w:rsid w:val="00196F3D"/>
    <w:rsid w:val="001F0EA1"/>
    <w:rsid w:val="0029647C"/>
    <w:rsid w:val="002A22B4"/>
    <w:rsid w:val="002B25CD"/>
    <w:rsid w:val="002C67A4"/>
    <w:rsid w:val="002F4B28"/>
    <w:rsid w:val="002F5489"/>
    <w:rsid w:val="00306866"/>
    <w:rsid w:val="00314C56"/>
    <w:rsid w:val="003E0799"/>
    <w:rsid w:val="00451F62"/>
    <w:rsid w:val="004A1C2B"/>
    <w:rsid w:val="004C6F8E"/>
    <w:rsid w:val="004D11CB"/>
    <w:rsid w:val="004E3C9F"/>
    <w:rsid w:val="00500E76"/>
    <w:rsid w:val="00504ADF"/>
    <w:rsid w:val="00506EAB"/>
    <w:rsid w:val="00567709"/>
    <w:rsid w:val="005763D9"/>
    <w:rsid w:val="005D26B1"/>
    <w:rsid w:val="006437EB"/>
    <w:rsid w:val="006768CE"/>
    <w:rsid w:val="00695E5A"/>
    <w:rsid w:val="00771AC8"/>
    <w:rsid w:val="007C5F45"/>
    <w:rsid w:val="007F3C50"/>
    <w:rsid w:val="008073EC"/>
    <w:rsid w:val="0089558A"/>
    <w:rsid w:val="008E7F1B"/>
    <w:rsid w:val="00AD616C"/>
    <w:rsid w:val="00B254C3"/>
    <w:rsid w:val="00B772AE"/>
    <w:rsid w:val="00BB5A24"/>
    <w:rsid w:val="00BF2FAD"/>
    <w:rsid w:val="00C0595B"/>
    <w:rsid w:val="00C322EE"/>
    <w:rsid w:val="00C87285"/>
    <w:rsid w:val="00C91384"/>
    <w:rsid w:val="00D30B94"/>
    <w:rsid w:val="00DA260C"/>
    <w:rsid w:val="00DB3154"/>
    <w:rsid w:val="00E2493F"/>
    <w:rsid w:val="00E61085"/>
    <w:rsid w:val="00F23400"/>
    <w:rsid w:val="00F8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A7CD-5928-414A-93C5-87EEC305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42</cp:revision>
  <cp:lastPrinted>2018-02-09T08:27:00Z</cp:lastPrinted>
  <dcterms:created xsi:type="dcterms:W3CDTF">2018-02-08T08:33:00Z</dcterms:created>
  <dcterms:modified xsi:type="dcterms:W3CDTF">2018-02-26T06:37:00Z</dcterms:modified>
</cp:coreProperties>
</file>